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5000" w:type="pct"/>
        <w:tblCellSpacing w:w="30" w:type="dxa"/>
        <w:tblInd w:w="168" w:type="dxa"/>
        <w:tblLook w:val="04A0" w:firstRow="1" w:lastRow="0" w:firstColumn="1" w:lastColumn="0" w:noHBand="0" w:noVBand="1"/>
      </w:tblPr>
      <w:tblGrid>
        <w:gridCol w:w="10206"/>
      </w:tblGrid>
      <w:tr w:rsidR="00F80D96" w14:paraId="57E1C726"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7095"/>
              <w:gridCol w:w="2775"/>
            </w:tblGrid>
            <w:tr w:rsidR="00F80D96" w14:paraId="5AEA41A4" w14:textId="77777777">
              <w:trPr>
                <w:tblCellSpacing w:w="30" w:type="dxa"/>
              </w:trPr>
              <w:tc>
                <w:tcPr>
                  <w:tcW w:w="0" w:type="auto"/>
                  <w:tcMar>
                    <w:top w:w="0" w:type="auto"/>
                    <w:left w:w="0" w:type="auto"/>
                    <w:bottom w:w="0" w:type="auto"/>
                    <w:right w:w="0" w:type="auto"/>
                  </w:tcMar>
                </w:tcPr>
                <w:p w14:paraId="1632775C" w14:textId="77777777" w:rsidR="00F80D96" w:rsidRDefault="00EA2E2B">
                  <w:bookmarkStart w:id="0" w:name="_GoBack"/>
                  <w:bookmarkEnd w:id="0"/>
                  <w:r>
                    <w:rPr>
                      <w:noProof/>
                      <w:position w:val="-60"/>
                    </w:rPr>
                    <w:drawing>
                      <wp:inline distT="0" distB="0" distL="0" distR="0" wp14:anchorId="2CBAA8DF" wp14:editId="0FED45F6">
                        <wp:extent cx="2296800" cy="439200"/>
                        <wp:effectExtent l="0" t="0" r="0" b="0"/>
                        <wp:docPr id="74441435" name="name47255e14cbf9c1193"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8" cstate="print"/>
                                <a:stretch>
                                  <a:fillRect/>
                                </a:stretch>
                              </pic:blipFill>
                              <pic:spPr>
                                <a:xfrm>
                                  <a:off x="0" y="0"/>
                                  <a:ext cx="2296800" cy="439200"/>
                                </a:xfrm>
                                <a:prstGeom prst="rect">
                                  <a:avLst/>
                                </a:prstGeom>
                                <a:ln w="0">
                                  <a:noFill/>
                                </a:ln>
                              </pic:spPr>
                            </pic:pic>
                          </a:graphicData>
                        </a:graphic>
                      </wp:inline>
                    </w:drawing>
                  </w:r>
                </w:p>
              </w:tc>
              <w:tc>
                <w:tcPr>
                  <w:tcW w:w="0" w:type="auto"/>
                  <w:tcMar>
                    <w:top w:w="0" w:type="auto"/>
                    <w:left w:w="0" w:type="auto"/>
                    <w:bottom w:w="0" w:type="auto"/>
                    <w:right w:w="0" w:type="auto"/>
                  </w:tcMar>
                </w:tcPr>
                <w:p w14:paraId="2919B966" w14:textId="77777777" w:rsidR="00F80D96" w:rsidRDefault="00EA2E2B">
                  <w:pPr>
                    <w:spacing w:after="0" w:line="240" w:lineRule="auto"/>
                  </w:pPr>
                  <w:r>
                    <w:rPr>
                      <w:rFonts w:ascii="Arial" w:eastAsia="Arial" w:hAnsi="Arial" w:cs="Arial"/>
                      <w:color w:val="000000"/>
                      <w:sz w:val="15"/>
                      <w:szCs w:val="15"/>
                    </w:rPr>
                    <w:t>RegioEffect</w:t>
                  </w:r>
                  <w:r>
                    <w:rPr>
                      <w:rFonts w:ascii="Arial" w:eastAsia="Arial" w:hAnsi="Arial" w:cs="Arial"/>
                      <w:color w:val="000000"/>
                      <w:sz w:val="15"/>
                      <w:szCs w:val="15"/>
                    </w:rPr>
                    <w:br/>
                    <w:t>Binnenweg 7</w:t>
                  </w:r>
                  <w:r>
                    <w:rPr>
                      <w:rFonts w:ascii="Arial" w:eastAsia="Arial" w:hAnsi="Arial" w:cs="Arial"/>
                      <w:color w:val="000000"/>
                      <w:sz w:val="15"/>
                      <w:szCs w:val="15"/>
                    </w:rPr>
                    <w:br/>
                    <w:t>6644 KD, Ewijk</w:t>
                  </w:r>
                  <w:r>
                    <w:rPr>
                      <w:rFonts w:ascii="Arial" w:eastAsia="Arial" w:hAnsi="Arial" w:cs="Arial"/>
                      <w:color w:val="000000"/>
                      <w:sz w:val="15"/>
                      <w:szCs w:val="15"/>
                    </w:rPr>
                    <w:br/>
                    <w:t>info@regioeffect.nl</w:t>
                  </w:r>
                </w:p>
              </w:tc>
            </w:tr>
          </w:tbl>
          <w:p w14:paraId="67E50445" w14:textId="77777777" w:rsidR="00F80D96" w:rsidRDefault="00F80D96"/>
        </w:tc>
      </w:tr>
      <w:tr w:rsidR="00F80D96" w14:paraId="5B6BA97D"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F80D96" w14:paraId="59895710" w14:textId="77777777">
              <w:trPr>
                <w:tblCellSpacing w:w="30" w:type="dxa"/>
              </w:trPr>
              <w:tc>
                <w:tcPr>
                  <w:tcW w:w="0" w:type="auto"/>
                  <w:tcMar>
                    <w:top w:w="0" w:type="auto"/>
                    <w:left w:w="0" w:type="auto"/>
                    <w:bottom w:w="0" w:type="auto"/>
                    <w:right w:w="0" w:type="auto"/>
                  </w:tcMar>
                  <w:vAlign w:val="center"/>
                </w:tcPr>
                <w:p w14:paraId="0BA1CEDB" w14:textId="77777777" w:rsidR="00F80D96" w:rsidRDefault="00EA2E2B">
                  <w:pPr>
                    <w:spacing w:after="0" w:line="240" w:lineRule="auto"/>
                  </w:pPr>
                  <w:r>
                    <w:rPr>
                      <w:rFonts w:ascii="Arial" w:eastAsia="Arial" w:hAnsi="Arial" w:cs="Arial"/>
                      <w:color w:val="000000"/>
                      <w:position w:val="-2"/>
                      <w:sz w:val="17"/>
                      <w:szCs w:val="17"/>
                    </w:rPr>
                    <w:t>Titel</w:t>
                  </w:r>
                </w:p>
              </w:tc>
            </w:tr>
            <w:tr w:rsidR="00F80D96" w14:paraId="4F05BFBC" w14:textId="77777777">
              <w:trPr>
                <w:tblCellSpacing w:w="30" w:type="dxa"/>
              </w:trPr>
              <w:tc>
                <w:tcPr>
                  <w:tcW w:w="0" w:type="auto"/>
                  <w:tcMar>
                    <w:top w:w="0" w:type="auto"/>
                    <w:left w:w="0" w:type="auto"/>
                    <w:bottom w:w="0" w:type="auto"/>
                    <w:right w:w="0" w:type="auto"/>
                  </w:tcMar>
                  <w:vAlign w:val="center"/>
                </w:tcPr>
                <w:p w14:paraId="04DDE0CD" w14:textId="77777777" w:rsidR="00F80D96" w:rsidRDefault="00EA2E2B">
                  <w:pPr>
                    <w:spacing w:after="0" w:line="240" w:lineRule="auto"/>
                  </w:pPr>
                  <w:r>
                    <w:rPr>
                      <w:rFonts w:ascii="Arial" w:eastAsia="Arial" w:hAnsi="Arial" w:cs="Arial"/>
                      <w:color w:val="000000"/>
                      <w:position w:val="-2"/>
                      <w:sz w:val="17"/>
                      <w:szCs w:val="17"/>
                    </w:rPr>
                    <w:t>Projectleider subsidiebeleid</w:t>
                  </w:r>
                </w:p>
              </w:tc>
            </w:tr>
          </w:tbl>
          <w:p w14:paraId="2A997008" w14:textId="77777777" w:rsidR="00F80D96" w:rsidRDefault="00F80D96"/>
        </w:tc>
      </w:tr>
      <w:tr w:rsidR="00F80D96" w14:paraId="57D2E462"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F80D96" w14:paraId="009573F1" w14:textId="77777777">
              <w:trPr>
                <w:tblCellSpacing w:w="30" w:type="dxa"/>
              </w:trPr>
              <w:tc>
                <w:tcPr>
                  <w:tcW w:w="0" w:type="auto"/>
                  <w:tcMar>
                    <w:top w:w="0" w:type="auto"/>
                    <w:left w:w="0" w:type="auto"/>
                    <w:bottom w:w="0" w:type="auto"/>
                    <w:right w:w="0" w:type="auto"/>
                  </w:tcMar>
                  <w:vAlign w:val="center"/>
                </w:tcPr>
                <w:p w14:paraId="4C51FE4B" w14:textId="77777777" w:rsidR="00F80D96" w:rsidRDefault="00EA2E2B">
                  <w:pPr>
                    <w:spacing w:after="0" w:line="240" w:lineRule="auto"/>
                  </w:pPr>
                  <w:r>
                    <w:rPr>
                      <w:rFonts w:ascii="Arial" w:eastAsia="Arial" w:hAnsi="Arial" w:cs="Arial"/>
                      <w:color w:val="000000"/>
                      <w:position w:val="-2"/>
                      <w:sz w:val="17"/>
                      <w:szCs w:val="17"/>
                    </w:rPr>
                    <w:t>Locatie</w:t>
                  </w:r>
                </w:p>
              </w:tc>
            </w:tr>
            <w:tr w:rsidR="00F80D96" w14:paraId="542209CD" w14:textId="77777777">
              <w:trPr>
                <w:tblCellSpacing w:w="30" w:type="dxa"/>
              </w:trPr>
              <w:tc>
                <w:tcPr>
                  <w:tcW w:w="0" w:type="auto"/>
                  <w:tcMar>
                    <w:top w:w="0" w:type="auto"/>
                    <w:left w:w="0" w:type="auto"/>
                    <w:bottom w:w="0" w:type="auto"/>
                    <w:right w:w="0" w:type="auto"/>
                  </w:tcMar>
                  <w:vAlign w:val="center"/>
                </w:tcPr>
                <w:p w14:paraId="008D9F39" w14:textId="77777777" w:rsidR="00F80D96" w:rsidRDefault="00EA2E2B">
                  <w:pPr>
                    <w:spacing w:after="0" w:line="240" w:lineRule="auto"/>
                  </w:pPr>
                  <w:r>
                    <w:rPr>
                      <w:rFonts w:ascii="Arial" w:eastAsia="Arial" w:hAnsi="Arial" w:cs="Arial"/>
                      <w:color w:val="000000"/>
                      <w:position w:val="-2"/>
                      <w:sz w:val="17"/>
                      <w:szCs w:val="17"/>
                    </w:rPr>
                    <w:t>Gelderland</w:t>
                  </w:r>
                </w:p>
              </w:tc>
            </w:tr>
          </w:tbl>
          <w:p w14:paraId="38DED660" w14:textId="77777777" w:rsidR="00F80D96" w:rsidRDefault="00F80D96"/>
        </w:tc>
      </w:tr>
      <w:tr w:rsidR="00F80D96" w14:paraId="7A0D8616"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F80D96" w14:paraId="51263E24" w14:textId="77777777">
              <w:trPr>
                <w:tblCellSpacing w:w="30" w:type="dxa"/>
              </w:trPr>
              <w:tc>
                <w:tcPr>
                  <w:tcW w:w="0" w:type="auto"/>
                  <w:tcMar>
                    <w:top w:w="0" w:type="auto"/>
                    <w:left w:w="0" w:type="auto"/>
                    <w:bottom w:w="0" w:type="auto"/>
                    <w:right w:w="0" w:type="auto"/>
                  </w:tcMar>
                  <w:vAlign w:val="center"/>
                </w:tcPr>
                <w:p w14:paraId="509076B1" w14:textId="77777777" w:rsidR="00F80D96" w:rsidRDefault="00EA2E2B">
                  <w:pPr>
                    <w:spacing w:after="0" w:line="240" w:lineRule="auto"/>
                  </w:pPr>
                  <w:r>
                    <w:rPr>
                      <w:rFonts w:ascii="Arial" w:eastAsia="Arial" w:hAnsi="Arial" w:cs="Arial"/>
                      <w:color w:val="000000"/>
                      <w:position w:val="-2"/>
                      <w:sz w:val="17"/>
                      <w:szCs w:val="17"/>
                    </w:rPr>
                    <w:t>Consultant</w:t>
                  </w:r>
                </w:p>
              </w:tc>
            </w:tr>
            <w:tr w:rsidR="00F80D96" w14:paraId="5997EB23" w14:textId="77777777">
              <w:trPr>
                <w:tblCellSpacing w:w="30" w:type="dxa"/>
              </w:trPr>
              <w:tc>
                <w:tcPr>
                  <w:tcW w:w="0" w:type="auto"/>
                  <w:tcMar>
                    <w:top w:w="0" w:type="auto"/>
                    <w:left w:w="0" w:type="auto"/>
                    <w:bottom w:w="0" w:type="auto"/>
                    <w:right w:w="0" w:type="auto"/>
                  </w:tcMar>
                  <w:vAlign w:val="center"/>
                </w:tcPr>
                <w:p w14:paraId="432ABCC0" w14:textId="77777777" w:rsidR="00F80D96" w:rsidRDefault="00EA2E2B">
                  <w:pPr>
                    <w:spacing w:after="0" w:line="240" w:lineRule="auto"/>
                  </w:pPr>
                  <w:r>
                    <w:rPr>
                      <w:rFonts w:ascii="Arial" w:eastAsia="Arial" w:hAnsi="Arial" w:cs="Arial"/>
                      <w:color w:val="000000"/>
                      <w:position w:val="-2"/>
                      <w:sz w:val="17"/>
                      <w:szCs w:val="17"/>
                    </w:rPr>
                    <w:t>Mareen Medema</w:t>
                  </w:r>
                </w:p>
              </w:tc>
            </w:tr>
          </w:tbl>
          <w:p w14:paraId="3424924E" w14:textId="77777777" w:rsidR="00F80D96" w:rsidRDefault="00F80D96"/>
        </w:tc>
      </w:tr>
      <w:tr w:rsidR="00F80D96" w14:paraId="460C344C"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F80D96" w14:paraId="23C059EA" w14:textId="77777777">
              <w:trPr>
                <w:tblCellSpacing w:w="30" w:type="dxa"/>
              </w:trPr>
              <w:tc>
                <w:tcPr>
                  <w:tcW w:w="0" w:type="auto"/>
                  <w:tcMar>
                    <w:top w:w="0" w:type="auto"/>
                    <w:left w:w="0" w:type="auto"/>
                    <w:bottom w:w="0" w:type="auto"/>
                    <w:right w:w="0" w:type="auto"/>
                  </w:tcMar>
                  <w:vAlign w:val="center"/>
                </w:tcPr>
                <w:p w14:paraId="73DDEC54" w14:textId="77777777" w:rsidR="00F80D96" w:rsidRDefault="00EA2E2B">
                  <w:pPr>
                    <w:spacing w:after="0" w:line="240" w:lineRule="auto"/>
                  </w:pPr>
                  <w:r>
                    <w:rPr>
                      <w:rFonts w:ascii="Arial" w:eastAsia="Arial" w:hAnsi="Arial" w:cs="Arial"/>
                      <w:color w:val="000000"/>
                      <w:position w:val="-2"/>
                      <w:sz w:val="17"/>
                      <w:szCs w:val="17"/>
                    </w:rPr>
                    <w:t>Functie omschrijving Projectleider subsidiebeleid</w:t>
                  </w:r>
                </w:p>
              </w:tc>
            </w:tr>
            <w:tr w:rsidR="00F80D96" w14:paraId="2A7280CC" w14:textId="77777777">
              <w:trPr>
                <w:tblCellSpacing w:w="30" w:type="dxa"/>
              </w:trPr>
              <w:tc>
                <w:tcPr>
                  <w:tcW w:w="0" w:type="auto"/>
                  <w:tcMar>
                    <w:top w:w="0" w:type="auto"/>
                    <w:left w:w="0" w:type="auto"/>
                    <w:bottom w:w="0" w:type="auto"/>
                    <w:right w:w="0" w:type="auto"/>
                  </w:tcMar>
                  <w:vAlign w:val="center"/>
                </w:tcPr>
                <w:p w14:paraId="2546222D" w14:textId="77777777" w:rsidR="00F80D96" w:rsidRDefault="00EA2E2B">
                  <w:pPr>
                    <w:spacing w:before="165" w:after="165" w:line="273" w:lineRule="auto"/>
                    <w:textAlignment w:val="center"/>
                  </w:pPr>
                  <w:r>
                    <w:rPr>
                      <w:rFonts w:ascii="Arial" w:eastAsia="Arial" w:hAnsi="Arial" w:cs="Arial"/>
                      <w:color w:val="000000"/>
                      <w:position w:val="-2"/>
                      <w:sz w:val="17"/>
                      <w:szCs w:val="17"/>
                    </w:rPr>
                    <w:t>Voor een gemeente in Gelderland zoeken wij een </w:t>
                  </w:r>
                  <w:r>
                    <w:rPr>
                      <w:rFonts w:ascii="Arial" w:eastAsia="Arial" w:hAnsi="Arial" w:cs="Arial"/>
                      <w:b/>
                      <w:bCs/>
                      <w:color w:val="000000"/>
                      <w:position w:val="-2"/>
                      <w:sz w:val="17"/>
                      <w:szCs w:val="17"/>
                    </w:rPr>
                    <w:t>Projectleider herijking gemeentelijk subsidiebeleid</w:t>
                  </w:r>
                  <w:r>
                    <w:rPr>
                      <w:rFonts w:ascii="Arial" w:eastAsia="Arial" w:hAnsi="Arial" w:cs="Arial"/>
                      <w:color w:val="000000"/>
                      <w:position w:val="-2"/>
                      <w:sz w:val="17"/>
                      <w:szCs w:val="17"/>
                    </w:rPr>
                    <w:t xml:space="preserve"> (incl. dorpshuizen en maatschappelijk vastgoed) voor </w:t>
                  </w:r>
                  <w:r>
                    <w:rPr>
                      <w:rFonts w:ascii="Arial" w:eastAsia="Arial" w:hAnsi="Arial" w:cs="Arial"/>
                      <w:b/>
                      <w:bCs/>
                      <w:color w:val="000000"/>
                      <w:position w:val="-2"/>
                      <w:sz w:val="17"/>
                      <w:szCs w:val="17"/>
                    </w:rPr>
                    <w:t>24-28 uur per week </w:t>
                  </w:r>
                  <w:r>
                    <w:rPr>
                      <w:rFonts w:ascii="Arial" w:eastAsia="Arial" w:hAnsi="Arial" w:cs="Arial"/>
                      <w:color w:val="000000"/>
                      <w:position w:val="-2"/>
                      <w:sz w:val="17"/>
                      <w:szCs w:val="17"/>
                    </w:rPr>
                    <w:t>voor een periode van 3 tot 6 maanden.</w:t>
                  </w:r>
                </w:p>
                <w:p w14:paraId="0E99ECB8" w14:textId="77777777" w:rsidR="00F80D96" w:rsidRDefault="00EA2E2B">
                  <w:pPr>
                    <w:spacing w:before="165" w:after="165" w:line="273" w:lineRule="auto"/>
                    <w:textAlignment w:val="center"/>
                  </w:pPr>
                  <w:r>
                    <w:rPr>
                      <w:rFonts w:ascii="Arial" w:eastAsia="Arial" w:hAnsi="Arial" w:cs="Arial"/>
                      <w:color w:val="000000"/>
                      <w:position w:val="-2"/>
                      <w:sz w:val="17"/>
                      <w:szCs w:val="17"/>
                    </w:rPr>
                    <w:t>Opdracht:</w:t>
                  </w:r>
                </w:p>
                <w:p w14:paraId="421B168D" w14:textId="77777777" w:rsidR="00F80D96" w:rsidRDefault="00EA2E2B">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Organiseren aantal interactieve sessi</w:t>
                  </w:r>
                  <w:r>
                    <w:rPr>
                      <w:rFonts w:ascii="Arial" w:eastAsia="Arial" w:hAnsi="Arial" w:cs="Arial"/>
                      <w:color w:val="000000"/>
                      <w:position w:val="-2"/>
                      <w:sz w:val="17"/>
                      <w:szCs w:val="17"/>
                    </w:rPr>
                    <w:t>es met stakeholders en maatschappelijke partners.</w:t>
                  </w:r>
                </w:p>
                <w:p w14:paraId="243CF28C" w14:textId="77777777" w:rsidR="00F80D96" w:rsidRDefault="00EA2E2B">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Organiseren interne projectgroep en stuurgroep (incl. wethouder).</w:t>
                  </w:r>
                </w:p>
                <w:p w14:paraId="513197BC" w14:textId="77777777" w:rsidR="00F80D96" w:rsidRDefault="00EA2E2B">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Opstellen nieuwe algemene Subsidieverordening en nadere regels (i.s.m. beleidsmedewerkers).</w:t>
                  </w:r>
                </w:p>
                <w:p w14:paraId="7696EDF2" w14:textId="77777777" w:rsidR="00F80D96" w:rsidRDefault="00EA2E2B">
                  <w:pPr>
                    <w:spacing w:before="165" w:after="165" w:line="273" w:lineRule="auto"/>
                    <w:textAlignment w:val="center"/>
                  </w:pPr>
                  <w:r>
                    <w:rPr>
                      <w:rFonts w:ascii="Arial" w:eastAsia="Arial" w:hAnsi="Arial" w:cs="Arial"/>
                      <w:color w:val="000000"/>
                      <w:position w:val="-2"/>
                      <w:sz w:val="17"/>
                      <w:szCs w:val="17"/>
                    </w:rPr>
                    <w:t>Taken:</w:t>
                  </w:r>
                </w:p>
                <w:p w14:paraId="17335746" w14:textId="77777777" w:rsidR="00F80D96" w:rsidRDefault="00EA2E2B">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Harmoniseren, actualiseren en vereenvoudi</w:t>
                  </w:r>
                  <w:r>
                    <w:rPr>
                      <w:rFonts w:ascii="Arial" w:eastAsia="Arial" w:hAnsi="Arial" w:cs="Arial"/>
                      <w:color w:val="000000"/>
                      <w:position w:val="-2"/>
                      <w:sz w:val="17"/>
                      <w:szCs w:val="17"/>
                    </w:rPr>
                    <w:t>gen van het subsidiebeleid zodat we als gemeente optimaal ruimte kunnen bieden aan maatschappelijk geïnitieerde initiatieven en activiteiten van inwoners en maatschappelijke organisaties. Denk hierbij aan onderwerpen als leefbaarheid, welzijn, verenigingsl</w:t>
                  </w:r>
                  <w:r>
                    <w:rPr>
                      <w:rFonts w:ascii="Arial" w:eastAsia="Arial" w:hAnsi="Arial" w:cs="Arial"/>
                      <w:color w:val="000000"/>
                      <w:position w:val="-2"/>
                      <w:sz w:val="17"/>
                      <w:szCs w:val="17"/>
                    </w:rPr>
                    <w:t>even en voorzieningen (dorpshuizen en speeltuinen). </w:t>
                  </w:r>
                </w:p>
                <w:p w14:paraId="27A7E3BC" w14:textId="77777777" w:rsidR="00F80D96" w:rsidRDefault="00EA2E2B">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Verbinden van beleidsdoelstellingen en het subsidie-instrumentarium.</w:t>
                  </w:r>
                </w:p>
                <w:p w14:paraId="6ED86BD3" w14:textId="77777777" w:rsidR="00F80D96" w:rsidRDefault="00EA2E2B">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Verbinden van subsidiebeleid met maatschappelijk vastgoed en dorpshuizen. </w:t>
                  </w:r>
                </w:p>
                <w:p w14:paraId="7FAD7742" w14:textId="77777777" w:rsidR="00F80D96" w:rsidRDefault="00EA2E2B">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Voorstel formuleren rondom financiële ondersteuning en/of OZB compensatie.</w:t>
                  </w:r>
                </w:p>
                <w:p w14:paraId="3CC517B0" w14:textId="77777777" w:rsidR="00F80D96" w:rsidRDefault="00EA2E2B">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Opstellen van een subsidienota waarin duidelijk wordt welk type overheid de gemeente wil zijn op het gebie</w:t>
                  </w:r>
                  <w:r>
                    <w:rPr>
                      <w:rFonts w:ascii="Arial" w:eastAsia="Arial" w:hAnsi="Arial" w:cs="Arial"/>
                      <w:color w:val="000000"/>
                      <w:position w:val="-2"/>
                      <w:sz w:val="17"/>
                      <w:szCs w:val="17"/>
                    </w:rPr>
                    <w:t>d van subsidieverlening.</w:t>
                  </w:r>
                </w:p>
                <w:p w14:paraId="702A8663" w14:textId="77777777" w:rsidR="00F80D96" w:rsidRDefault="00EA2E2B">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Organiseren van een participatieproces zodat maatschappelijke partners, inwoners, raad en de interne organisatie zo goed mogelijk worden betrokken.</w:t>
                  </w:r>
                </w:p>
              </w:tc>
            </w:tr>
          </w:tbl>
          <w:p w14:paraId="05C3DD44" w14:textId="77777777" w:rsidR="00F80D96" w:rsidRDefault="00F80D96"/>
        </w:tc>
      </w:tr>
      <w:tr w:rsidR="00F80D96" w14:paraId="67E28449"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F80D96" w14:paraId="5A32479A" w14:textId="77777777">
              <w:trPr>
                <w:tblCellSpacing w:w="30" w:type="dxa"/>
              </w:trPr>
              <w:tc>
                <w:tcPr>
                  <w:tcW w:w="0" w:type="auto"/>
                  <w:tcMar>
                    <w:top w:w="0" w:type="auto"/>
                    <w:left w:w="0" w:type="auto"/>
                    <w:bottom w:w="0" w:type="auto"/>
                    <w:right w:w="0" w:type="auto"/>
                  </w:tcMar>
                  <w:vAlign w:val="center"/>
                </w:tcPr>
                <w:p w14:paraId="5D3F2318" w14:textId="77777777" w:rsidR="00F80D96" w:rsidRDefault="00EA2E2B">
                  <w:pPr>
                    <w:spacing w:after="0" w:line="240" w:lineRule="auto"/>
                  </w:pPr>
                  <w:r>
                    <w:rPr>
                      <w:rFonts w:ascii="Arial" w:eastAsia="Arial" w:hAnsi="Arial" w:cs="Arial"/>
                      <w:color w:val="000000"/>
                      <w:position w:val="-2"/>
                      <w:sz w:val="17"/>
                      <w:szCs w:val="17"/>
                    </w:rPr>
                    <w:t>Functie eisen Projectleider subsidiebeleid</w:t>
                  </w:r>
                </w:p>
              </w:tc>
            </w:tr>
            <w:tr w:rsidR="00F80D96" w14:paraId="13494527" w14:textId="77777777">
              <w:trPr>
                <w:tblCellSpacing w:w="30" w:type="dxa"/>
              </w:trPr>
              <w:tc>
                <w:tcPr>
                  <w:tcW w:w="0" w:type="auto"/>
                  <w:tcMar>
                    <w:top w:w="0" w:type="auto"/>
                    <w:left w:w="0" w:type="auto"/>
                    <w:bottom w:w="0" w:type="auto"/>
                    <w:right w:w="0" w:type="auto"/>
                  </w:tcMar>
                  <w:vAlign w:val="center"/>
                </w:tcPr>
                <w:p w14:paraId="55F1D0C3" w14:textId="77777777" w:rsidR="00F80D96" w:rsidRDefault="00EA2E2B">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Wij zijn op zoek naar iemand met erv</w:t>
                  </w:r>
                  <w:r>
                    <w:rPr>
                      <w:rFonts w:ascii="Arial" w:eastAsia="Arial" w:hAnsi="Arial" w:cs="Arial"/>
                      <w:color w:val="000000"/>
                      <w:position w:val="-2"/>
                      <w:sz w:val="17"/>
                      <w:szCs w:val="17"/>
                    </w:rPr>
                    <w:t>aring in gemeenteland, bij voorkeur op het gebied van subsidies.</w:t>
                  </w:r>
                </w:p>
                <w:p w14:paraId="38E29F4F" w14:textId="77777777" w:rsidR="00F80D96" w:rsidRDefault="00EA2E2B">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je bewezen als projectleider.</w:t>
                  </w:r>
                </w:p>
                <w:p w14:paraId="690664B3" w14:textId="77777777" w:rsidR="00F80D96" w:rsidRDefault="00EA2E2B">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bent in staat om onder druk en politieke hoogspanning te presteren.</w:t>
                  </w:r>
                </w:p>
                <w:p w14:paraId="3552206A" w14:textId="77777777" w:rsidR="00F80D96" w:rsidRDefault="00EA2E2B">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houdt van pionieren en bent gewend om met veel verschillende partijen tot een g</w:t>
                  </w:r>
                  <w:r>
                    <w:rPr>
                      <w:rFonts w:ascii="Arial" w:eastAsia="Arial" w:hAnsi="Arial" w:cs="Arial"/>
                      <w:color w:val="000000"/>
                      <w:position w:val="-2"/>
                      <w:sz w:val="17"/>
                      <w:szCs w:val="17"/>
                    </w:rPr>
                    <w:t>oed en werkbaar resultaat te komen.</w:t>
                  </w:r>
                </w:p>
                <w:p w14:paraId="2AB23FE0" w14:textId="77777777" w:rsidR="00F80D96" w:rsidRDefault="00EA2E2B">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bent een echte teamplayer, inhoudelijk sparringpartner voor inwoners, samenwerkingspartners, collega’s en bestuur en een collegiale, professionele en enthousiaste adviseur.</w:t>
                  </w:r>
                </w:p>
              </w:tc>
            </w:tr>
          </w:tbl>
          <w:p w14:paraId="7CEE954C" w14:textId="77777777" w:rsidR="00F80D96" w:rsidRDefault="00F80D96"/>
        </w:tc>
      </w:tr>
      <w:tr w:rsidR="00F80D96" w14:paraId="45F81FA0"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F80D96" w14:paraId="45FF7EF4" w14:textId="77777777">
              <w:trPr>
                <w:tblCellSpacing w:w="30" w:type="dxa"/>
              </w:trPr>
              <w:tc>
                <w:tcPr>
                  <w:tcW w:w="0" w:type="auto"/>
                  <w:tcMar>
                    <w:top w:w="0" w:type="auto"/>
                    <w:left w:w="0" w:type="auto"/>
                    <w:bottom w:w="0" w:type="auto"/>
                    <w:right w:w="0" w:type="auto"/>
                  </w:tcMar>
                  <w:vAlign w:val="center"/>
                </w:tcPr>
                <w:p w14:paraId="77F9D223" w14:textId="77777777" w:rsidR="00F80D96" w:rsidRDefault="00EA2E2B">
                  <w:pPr>
                    <w:spacing w:after="0" w:line="240" w:lineRule="auto"/>
                  </w:pPr>
                  <w:r>
                    <w:rPr>
                      <w:rFonts w:ascii="Arial" w:eastAsia="Arial" w:hAnsi="Arial" w:cs="Arial"/>
                      <w:color w:val="000000"/>
                      <w:position w:val="-2"/>
                      <w:sz w:val="17"/>
                      <w:szCs w:val="17"/>
                    </w:rPr>
                    <w:t>Arbeidsvoorwaarden</w:t>
                  </w:r>
                </w:p>
              </w:tc>
            </w:tr>
            <w:tr w:rsidR="00F80D96" w14:paraId="675248AB" w14:textId="77777777">
              <w:trPr>
                <w:tblCellSpacing w:w="30" w:type="dxa"/>
              </w:trPr>
              <w:tc>
                <w:tcPr>
                  <w:tcW w:w="0" w:type="auto"/>
                  <w:tcMar>
                    <w:top w:w="0" w:type="auto"/>
                    <w:left w:w="0" w:type="auto"/>
                    <w:bottom w:w="0" w:type="auto"/>
                    <w:right w:w="0" w:type="auto"/>
                  </w:tcMar>
                  <w:vAlign w:val="center"/>
                </w:tcPr>
                <w:p w14:paraId="75B62264" w14:textId="77777777" w:rsidR="00F80D96" w:rsidRDefault="00EA2E2B">
                  <w:pPr>
                    <w:spacing w:after="0" w:line="240" w:lineRule="auto"/>
                  </w:pPr>
                  <w:r>
                    <w:rPr>
                      <w:rFonts w:ascii="Arial" w:eastAsia="Arial" w:hAnsi="Arial" w:cs="Arial"/>
                      <w:color w:val="000000"/>
                      <w:position w:val="-2"/>
                      <w:sz w:val="17"/>
                      <w:szCs w:val="17"/>
                    </w:rPr>
                    <w:t>Voor meer informatie neem contact op met Mareen Medema via Mareen@regioeffect.nl of 06 - 2811 5693.</w:t>
                  </w:r>
                </w:p>
              </w:tc>
            </w:tr>
          </w:tbl>
          <w:p w14:paraId="5ABAA927" w14:textId="77777777" w:rsidR="00F80D96" w:rsidRDefault="00F80D96"/>
        </w:tc>
      </w:tr>
    </w:tbl>
    <w:p w14:paraId="5AE20A86" w14:textId="77777777" w:rsidR="00EA2E2B" w:rsidRDefault="00EA2E2B"/>
    <w:sectPr w:rsidR="00EA2E2B" w:rsidSect="000F6147">
      <w:pgSz w:w="11906" w:h="16838" w:code="9"/>
      <w:pgMar w:top="1134"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7FFA9" w14:textId="77777777" w:rsidR="00EA2E2B" w:rsidRDefault="00EA2E2B" w:rsidP="006E0FDA">
      <w:pPr>
        <w:spacing w:after="0" w:line="240" w:lineRule="auto"/>
      </w:pPr>
      <w:r>
        <w:separator/>
      </w:r>
    </w:p>
  </w:endnote>
  <w:endnote w:type="continuationSeparator" w:id="0">
    <w:p w14:paraId="1A8663AB" w14:textId="77777777" w:rsidR="00EA2E2B" w:rsidRDefault="00EA2E2B"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F4C84" w14:textId="77777777" w:rsidR="00EA2E2B" w:rsidRDefault="00EA2E2B" w:rsidP="006E0FDA">
      <w:pPr>
        <w:spacing w:after="0" w:line="240" w:lineRule="auto"/>
      </w:pPr>
      <w:r>
        <w:separator/>
      </w:r>
    </w:p>
  </w:footnote>
  <w:footnote w:type="continuationSeparator" w:id="0">
    <w:p w14:paraId="0B5F01E5" w14:textId="77777777" w:rsidR="00EA2E2B" w:rsidRDefault="00EA2E2B"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B3DC8"/>
    <w:multiLevelType w:val="hybridMultilevel"/>
    <w:tmpl w:val="D63C508C"/>
    <w:lvl w:ilvl="0" w:tplc="32276748">
      <w:start w:val="1"/>
      <w:numFmt w:val="decimal"/>
      <w:lvlText w:val="%1."/>
      <w:lvlJc w:val="left"/>
      <w:pPr>
        <w:ind w:left="720" w:hanging="360"/>
      </w:pPr>
    </w:lvl>
    <w:lvl w:ilvl="1" w:tplc="32276748" w:tentative="1">
      <w:start w:val="1"/>
      <w:numFmt w:val="lowerLetter"/>
      <w:lvlText w:val="%2."/>
      <w:lvlJc w:val="left"/>
      <w:pPr>
        <w:ind w:left="1440" w:hanging="360"/>
      </w:pPr>
    </w:lvl>
    <w:lvl w:ilvl="2" w:tplc="32276748" w:tentative="1">
      <w:start w:val="1"/>
      <w:numFmt w:val="lowerRoman"/>
      <w:lvlText w:val="%3."/>
      <w:lvlJc w:val="right"/>
      <w:pPr>
        <w:ind w:left="2160" w:hanging="180"/>
      </w:pPr>
    </w:lvl>
    <w:lvl w:ilvl="3" w:tplc="32276748" w:tentative="1">
      <w:start w:val="1"/>
      <w:numFmt w:val="decimal"/>
      <w:lvlText w:val="%4."/>
      <w:lvlJc w:val="left"/>
      <w:pPr>
        <w:ind w:left="2880" w:hanging="360"/>
      </w:pPr>
    </w:lvl>
    <w:lvl w:ilvl="4" w:tplc="32276748" w:tentative="1">
      <w:start w:val="1"/>
      <w:numFmt w:val="lowerLetter"/>
      <w:lvlText w:val="%5."/>
      <w:lvlJc w:val="left"/>
      <w:pPr>
        <w:ind w:left="3600" w:hanging="360"/>
      </w:pPr>
    </w:lvl>
    <w:lvl w:ilvl="5" w:tplc="32276748" w:tentative="1">
      <w:start w:val="1"/>
      <w:numFmt w:val="lowerRoman"/>
      <w:lvlText w:val="%6."/>
      <w:lvlJc w:val="right"/>
      <w:pPr>
        <w:ind w:left="4320" w:hanging="180"/>
      </w:pPr>
    </w:lvl>
    <w:lvl w:ilvl="6" w:tplc="32276748" w:tentative="1">
      <w:start w:val="1"/>
      <w:numFmt w:val="decimal"/>
      <w:lvlText w:val="%7."/>
      <w:lvlJc w:val="left"/>
      <w:pPr>
        <w:ind w:left="5040" w:hanging="360"/>
      </w:pPr>
    </w:lvl>
    <w:lvl w:ilvl="7" w:tplc="32276748" w:tentative="1">
      <w:start w:val="1"/>
      <w:numFmt w:val="lowerLetter"/>
      <w:lvlText w:val="%8."/>
      <w:lvlJc w:val="left"/>
      <w:pPr>
        <w:ind w:left="5760" w:hanging="360"/>
      </w:pPr>
    </w:lvl>
    <w:lvl w:ilvl="8" w:tplc="32276748"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0DF416E"/>
    <w:multiLevelType w:val="hybridMultilevel"/>
    <w:tmpl w:val="98E616A0"/>
    <w:lvl w:ilvl="0" w:tplc="957408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CD80DBC"/>
    <w:multiLevelType w:val="hybridMultilevel"/>
    <w:tmpl w:val="109ECAB6"/>
    <w:lvl w:ilvl="0" w:tplc="301379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9"/>
  </w:num>
  <w:num w:numId="4">
    <w:abstractNumId w:val="6"/>
  </w:num>
  <w:num w:numId="5">
    <w:abstractNumId w:val="8"/>
  </w:num>
  <w:num w:numId="6">
    <w:abstractNumId w:val="1"/>
  </w:num>
  <w:num w:numId="7">
    <w:abstractNumId w:val="3"/>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184920"/>
    <w:rsid w:val="00361FF4"/>
    <w:rsid w:val="003B5299"/>
    <w:rsid w:val="00493A0C"/>
    <w:rsid w:val="004D6B48"/>
    <w:rsid w:val="00531A4E"/>
    <w:rsid w:val="00535F5A"/>
    <w:rsid w:val="00555F58"/>
    <w:rsid w:val="006E6663"/>
    <w:rsid w:val="008B3AC2"/>
    <w:rsid w:val="008F680D"/>
    <w:rsid w:val="00AC197E"/>
    <w:rsid w:val="00B21D59"/>
    <w:rsid w:val="00BD419F"/>
    <w:rsid w:val="00DF064E"/>
    <w:rsid w:val="00EA2E2B"/>
    <w:rsid w:val="00F80D96"/>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FE40"/>
  <w15:docId w15:val="{810FE7CE-406A-4549-926B-349711C2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74F87-2B29-4C1A-B8F7-D7B21D27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petersanita52@gmail.com</cp:lastModifiedBy>
  <cp:revision>2</cp:revision>
  <dcterms:created xsi:type="dcterms:W3CDTF">2020-01-07T18:21:00Z</dcterms:created>
  <dcterms:modified xsi:type="dcterms:W3CDTF">2020-01-07T18:21:00Z</dcterms:modified>
</cp:coreProperties>
</file>