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9718074" name="name2482641044de499f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675641044de499b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Beleidsmedewerker Sociaal Domein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Beleidsmedewerker Sociaal Domein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Jij zult bij deze gemeente in Noord-Brabant als allround beleidsmedewerker Sociaal Domein worden ingezet met een focus op ontheemden en nieuwkomers. Je ziet kansen en maakt gebruik van allerlei regelingen om dit voor elkaar te krijgen. Je doet dit door: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aanspreekpunt te zijn op jouw beleidsterrein en uitvoering te geven aan ontwikkelingen die op ons afkomen;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 anticiperen op de wijzigingen die we voorzien in wet- en regelgeving en deze samen met collega’s in de uitvoering goed door te voeren;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 de slag te gaan met de uitdagingen die op dit moment binnen het sociaal domein spelen;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 zorgen voor een goede implementatie van het beleid dat je samen met anderen ontwikkelt;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bestuurders te steunen en te adviseren;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te dragen aan visieontwikkeling en beleidsontwikkeling;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waar nodig verbindingen te leggen in het sociaal domein breed zowel intern en extern;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innovatief te zijn en je bewust te zijn van de uitdaging voor het creëren van een sociale omgeving in al zijn aspecten.</w:t>
                  </w:r>
                </w:p>
                <w:p>
                  <w:pPr>
                    <w:widowControl w:val="on"/>
                    <w:pBdr/>
                    <w:spacing w:before="0" w:after="0" w:line="240" w:lineRule="auto"/>
                    <w:ind w:left="0" w:right="0"/>
                    <w:jc w:val="left"/>
                  </w:pPr>
                  <w:r>
                    <w:rPr>
                      <w:rFonts w:ascii="arial" w:hAnsi="arial" w:eastAsia="arial" w:cs="arial"/>
                      <w:color w:val="000000"/>
                      <w:position w:val="-2"/>
                      <w:sz w:val="17"/>
                      <w:szCs w:val="17"/>
                    </w:rPr>
                    <w:t xml:space="preserve">
 </w:t>
                  </w:r>
                  <w:r>
                    <w:rPr>
                      <w:rFonts w:ascii="arial" w:hAnsi="arial" w:eastAsia="arial" w:cs="arial"/>
                      <w:color w:val="000000"/>
                      <w:position w:val="-2"/>
                      <w:sz w:val="17"/>
                      <w:szCs w:val="17"/>
                    </w:rPr>
                    <w:br/>
                    <w:t xml:space="preserve">Als beleidsmedewerker Sociaal Domein weet jij als geen ander welke vraagstukken er op dit moment spelen. Je gaat aan de slag met thema’s als ontheemden, samenwerking met welzijnsorganisaties, landelijke ontwikkelingen op het gebied van sociale zekerheid enz. In deze rol werk je nadrukkelijk samen met de projectleider opvang en andere betrokken collega's. Doordat je weet te verbinden, kun je de neuzen dezelfde kant op krijgen. Je bent flexibel en kunt je snel onderwerpen eigen maken en daarop adviseren.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Beleidsmedewerker Sociaal Domein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Een besluitvaardige aanjager met een goede portie organisatievermogen, dat ben jij helemaal. Je bent een doorzetter en weet de juiste mensen binnen en buiten de organisatie bij elkaar te brengen. Dit kan bijvoorbeeld op bestuurlijk niveau zijn en daarom weet jij hoe je op verschillende niveaus moet schakelen. Dingen organiseren en in gang zetten kunnen we aan jou overlaten en met jouw analytisch vermogen doorgrond jij bijvoorbeeld gaten in de programmering. Daarnaast heb je: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hbo-werk- en -denkniveau.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enkele jaren ervaring als beleidsmedewerker bij een gemeente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Samen de opgaves en ambities van deze gemeente d realiseren is hard werken. Daar mag je ook een mooie beloning voor verwachten. Beleidsmedewerker Sociaal Domein is een baan voor 36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€ 4.671,--(schaal 10), op basis van een 36-urige werkweek.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 onafhankelijk werken met behulp van een laptop en smartphone. Je werktijden zijn flexibel in te delen én wij faciliteren thuiswerkplekken.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inclusief gebruik van Greenwheels voor dienstreizen.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r>
                    <w:rPr>
                      <w:rFonts w:ascii="arial" w:hAnsi="arial" w:eastAsia="arial" w:cs="arial"/>
                      <w:color w:val="000000"/>
                      <w:position w:val="-2"/>
                      <w:sz w:val="17"/>
                      <w:szCs w:val="17"/>
                    </w:rPr>
                    <w:br/>
                    <w:t xml:space="preserve">Vooralsnog is dit een tijdelijke functie voor 2 jaar. Na deze 2 jaar volgt een evaluatie om te beoordelen of het tijdelijke karakter van deze functie omgezet kan worden naar een functie voor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6275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585176">
    <w:multiLevelType w:val="hybridMultilevel"/>
    <w:lvl w:ilvl="0" w:tplc="78288985">
      <w:start w:val="1"/>
      <w:numFmt w:val="decimal"/>
      <w:lvlText w:val="%1."/>
      <w:lvlJc w:val="left"/>
      <w:pPr>
        <w:ind w:left="720" w:hanging="360"/>
      </w:pPr>
    </w:lvl>
    <w:lvl w:ilvl="1" w:tplc="78288985" w:tentative="1">
      <w:start w:val="1"/>
      <w:numFmt w:val="lowerLetter"/>
      <w:lvlText w:val="%2."/>
      <w:lvlJc w:val="left"/>
      <w:pPr>
        <w:ind w:left="1440" w:hanging="360"/>
      </w:pPr>
    </w:lvl>
    <w:lvl w:ilvl="2" w:tplc="78288985" w:tentative="1">
      <w:start w:val="1"/>
      <w:numFmt w:val="lowerRoman"/>
      <w:lvlText w:val="%3."/>
      <w:lvlJc w:val="right"/>
      <w:pPr>
        <w:ind w:left="2160" w:hanging="180"/>
      </w:pPr>
    </w:lvl>
    <w:lvl w:ilvl="3" w:tplc="78288985" w:tentative="1">
      <w:start w:val="1"/>
      <w:numFmt w:val="decimal"/>
      <w:lvlText w:val="%4."/>
      <w:lvlJc w:val="left"/>
      <w:pPr>
        <w:ind w:left="2880" w:hanging="360"/>
      </w:pPr>
    </w:lvl>
    <w:lvl w:ilvl="4" w:tplc="78288985" w:tentative="1">
      <w:start w:val="1"/>
      <w:numFmt w:val="lowerLetter"/>
      <w:lvlText w:val="%5."/>
      <w:lvlJc w:val="left"/>
      <w:pPr>
        <w:ind w:left="3600" w:hanging="360"/>
      </w:pPr>
    </w:lvl>
    <w:lvl w:ilvl="5" w:tplc="78288985" w:tentative="1">
      <w:start w:val="1"/>
      <w:numFmt w:val="lowerRoman"/>
      <w:lvlText w:val="%6."/>
      <w:lvlJc w:val="right"/>
      <w:pPr>
        <w:ind w:left="4320" w:hanging="180"/>
      </w:pPr>
    </w:lvl>
    <w:lvl w:ilvl="6" w:tplc="78288985" w:tentative="1">
      <w:start w:val="1"/>
      <w:numFmt w:val="decimal"/>
      <w:lvlText w:val="%7."/>
      <w:lvlJc w:val="left"/>
      <w:pPr>
        <w:ind w:left="5040" w:hanging="360"/>
      </w:pPr>
    </w:lvl>
    <w:lvl w:ilvl="7" w:tplc="78288985" w:tentative="1">
      <w:start w:val="1"/>
      <w:numFmt w:val="lowerLetter"/>
      <w:lvlText w:val="%8."/>
      <w:lvlJc w:val="left"/>
      <w:pPr>
        <w:ind w:left="5760" w:hanging="360"/>
      </w:pPr>
    </w:lvl>
    <w:lvl w:ilvl="8" w:tplc="78288985" w:tentative="1">
      <w:start w:val="1"/>
      <w:numFmt w:val="lowerRoman"/>
      <w:lvlText w:val="%9."/>
      <w:lvlJc w:val="right"/>
      <w:pPr>
        <w:ind w:left="6480" w:hanging="180"/>
      </w:pPr>
    </w:lvl>
  </w:abstractNum>
  <w:abstractNum w:abstractNumId="20585175">
    <w:multiLevelType w:val="hybridMultilevel"/>
    <w:lvl w:ilvl="0" w:tplc="42053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85175">
    <w:abstractNumId w:val="20585175"/>
  </w:num>
  <w:num w:numId="20585176">
    <w:abstractNumId w:val="2058517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675641044de499b3" Type="http://schemas.openxmlformats.org/officeDocument/2006/relationships/image" Target="media/imgrId7675641044de499b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