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top"/>
                </w:tcPr>
                <w:p>
                  <w:r>
                    <w:rPr>
                      <w:position w:val="-60"/>
                    </w:rPr>
                    <w:drawing>
                      <wp:inline distT="0" distB="0" distL="0" distR="0">
                        <wp:extent cx="2296800" cy="439200"/>
                        <wp:docPr id="9720828" name="name80766426cc0bd12d4" descr="_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images"/>
                                <pic:cNvPicPr/>
                              </pic:nvPicPr>
                              <pic:blipFill>
                                <a:blip r:embed="rId39076426cc0bd1297" cstate="print"/>
                                <a:stretch>
                                  <a:fillRect/>
                                </a:stretch>
                              </pic:blipFill>
                              <pic:spPr>
                                <a:xfrm>
                                  <a:off x="0" y="0"/>
                                  <a:ext cx="2296800" cy="439200"/>
                                </a:xfrm>
                                <a:prstGeom prst="rect">
                                  <a:avLst/>
                                </a:prstGeom>
                                <a:ln w="0">
                                  <a:noFill/>
                                </a:ln>
                              </pic:spPr>
                            </pic:pic>
                          </a:graphicData>
                        </a:graphic>
                      </wp:inline>
                    </w:drawing>
                  </w:r>
                </w:p>
              </w:tc>
              <w:tc>
                <w:tcPr>
                  <w:tcMar>
                    <w:top w:w="0" w:type="auto"/>
                    <w:left w:w="0" w:type="auto"/>
                    <w:bottom w:w="0" w:type="auto"/>
                    <w:right w:w="0" w:type="auto"/>
                  </w:tcMar>
                  <w:vAlign w:val="top"/>
                </w:tcPr>
                <w:p>
                  <w:pPr>
                    <w:widowControl w:val="on"/>
                    <w:pBdr/>
                    <w:spacing w:before="0" w:after="0" w:line="240" w:lineRule="auto"/>
                    <w:ind w:left="0" w:right="0"/>
                    <w:jc w:val="left"/>
                  </w:pPr>
                  <w:r>
                    <w:rPr>
                      <w:rFonts w:ascii="arial" w:hAnsi="arial" w:eastAsia="arial" w:cs="arial"/>
                      <w:color w:val="000000"/>
                      <w:position w:val="0"/>
                      <w:sz w:val="15"/>
                      <w:szCs w:val="15"/>
                    </w:rPr>
                    <w:t xml:space="preserve">RegioEffect</w:t>
                  </w:r>
                  <w:r>
                    <w:rPr>
                      <w:rFonts w:ascii="arial" w:hAnsi="arial" w:eastAsia="arial" w:cs="arial"/>
                      <w:color w:val="000000"/>
                      <w:position w:val="0"/>
                      <w:sz w:val="15"/>
                      <w:szCs w:val="15"/>
                    </w:rPr>
                    <w:br/>
                    <w:t xml:space="preserve">Binnenweg 7</w:t>
                  </w:r>
                  <w:r>
                    <w:rPr>
                      <w:rFonts w:ascii="arial" w:hAnsi="arial" w:eastAsia="arial" w:cs="arial"/>
                      <w:color w:val="000000"/>
                      <w:position w:val="0"/>
                      <w:sz w:val="15"/>
                      <w:szCs w:val="15"/>
                    </w:rPr>
                    <w:br/>
                    <w:t xml:space="preserve">6644 KD, Ewijk</w:t>
                  </w:r>
                  <w:r>
                    <w:rPr>
                      <w:rFonts w:ascii="arial" w:hAnsi="arial" w:eastAsia="arial" w:cs="arial"/>
                      <w:color w:val="000000"/>
                      <w:position w:val="0"/>
                      <w:sz w:val="15"/>
                      <w:szCs w:val="15"/>
                    </w:rPr>
                    <w:br/>
                    <w:t xml:space="preserve">info@regioeffect.nl</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Titel</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(Junior) Civiel Projectleider</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Consultant</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Bram van Glabbeek</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omschrijving (Junior) Civiel Projectleider</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b/>
                      <w:bCs/>
                      <w:color w:val="000000"/>
                      <w:position w:val="-2"/>
                      <w:sz w:val="17"/>
                      <w:szCs w:val="17"/>
                    </w:rPr>
                    <w:t xml:space="preserve">Wat ga je doen?</w:t>
                  </w:r>
                  <w:r>
                    <w:rPr>
                      <w:rFonts w:ascii="arial" w:hAnsi="arial" w:eastAsia="arial" w:cs="arial"/>
                      <w:color w:val="000000"/>
                      <w:position w:val="-2"/>
                      <w:sz w:val="17"/>
                      <w:szCs w:val="17"/>
                    </w:rPr>
                    <w:br/>
                    <w:t xml:space="preserve">Wanneer je door Someren loopt, zul je met trots het resultaat van jouw eigen werk kunnen zien; groenvoorzieningen, bedrijventerreinen, wegen en woningbouwlocaties. Als Civiel Projectleider ga je namelijk aan de slag met brede civieltechnische projecten. Hierbij speelt duurzaamheid een steeds grotere rol en projecten die hieraan gerelateerd zijn worden (op termijn) ook onderdeel van jouw werkzaamheden.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regisseert de projecten van plannings- tot uitvoeringsfase en streeft ernaar dit zo efficiënt mogelijk te doen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Hiervoor formuleer je  de project- en resultaatdoelstellingen (in termen van tijd, capaciteit, organisatie, kwaliteit, informatie, communicatie, risico en financiën)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zal veel samenwerken en schakelen met interne en externe stakeholders en collega’s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houdt oog voor de inwoners van Someren door de maatschappelijke dialoog met hen aan te gaan over hun belangen.</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Zo draag je bij aan het doel om Someren voor alle inwoners leefbaar te houden!</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eisen (Junior) Civiel Projectleider</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Wij vinden je competenties en motivatie belangrijker dan jouw opleiding en ervaring. Natuurlijk is ervaring in een soortgelijke rol een pre, maar het belangrijkste is dat je onderstaande checklist af kunt vinken: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Hbo werk- en denk niveau</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Communicatief sterk; zowel mondeling als schriftelijk</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Leergierige houding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In staat om belangen af te wegen en knopen door te hakken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Van nature een sterke onderhandelaar en bemiddelaar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En bovenal: motivatie en enthousiasme om jezelf te ontwikkelen binnen het civieltechnisch vakgebied en mee te bouwen aan de gemeente Someren. </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Bedrijfsprofiel</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b/>
                      <w:bCs/>
                      <w:color w:val="000000"/>
                      <w:position w:val="-2"/>
                      <w:sz w:val="17"/>
                      <w:szCs w:val="17"/>
                    </w:rPr>
                    <w:t xml:space="preserve">Het team</w:t>
                  </w:r>
                  <w:r>
                    <w:rPr>
                      <w:rFonts w:ascii="arial" w:hAnsi="arial" w:eastAsia="arial" w:cs="arial"/>
                      <w:color w:val="000000"/>
                      <w:position w:val="-2"/>
                      <w:sz w:val="17"/>
                      <w:szCs w:val="17"/>
                    </w:rPr>
                    <w:br/>
                    <w:t xml:space="preserve">Je wordt onderdeel van het team Openbare Ruimte en zal veel samenwerken met je ervaren collega’s, die jou indien nodig kunnen begeleiden in jouw ontwikkeling. Samen met jouw team ben je verantwoordelijk voor de fysieke leefomgeving binnen en buiten de bebouwde kom van gemeente Someren; wegen, verkeer, groen, afval, riolering en water. </w:t>
                  </w:r>
                </w:p>
                <w:p>
                  <w:pPr>
                    <w:widowControl w:val="on"/>
                    <w:pBdr/>
                    <w:spacing w:before="165" w:after="165" w:line="273" w:lineRule="auto"/>
                    <w:ind w:left="0" w:right="0"/>
                    <w:jc w:val="left"/>
                    <w:textAlignment w:val="center"/>
                  </w:pPr>
                  <w:r>
                    <w:rPr>
                      <w:rFonts w:ascii="arial" w:hAnsi="arial" w:eastAsia="arial" w:cs="arial"/>
                      <w:b/>
                      <w:bCs/>
                      <w:color w:val="000000"/>
                      <w:position w:val="-2"/>
                      <w:sz w:val="17"/>
                      <w:szCs w:val="17"/>
                    </w:rPr>
                    <w:br/>
                    <w:t xml:space="preserve">De gemeente Someren</w:t>
                  </w:r>
                  <w:r>
                    <w:rPr>
                      <w:rFonts w:ascii="arial" w:hAnsi="arial" w:eastAsia="arial" w:cs="arial"/>
                      <w:color w:val="000000"/>
                      <w:position w:val="-2"/>
                      <w:sz w:val="17"/>
                      <w:szCs w:val="17"/>
                    </w:rPr>
                    <w:br/>
                    <w:t xml:space="preserve">De gemeente Someren is een relatief kleine gemeente, waardoor je in de volle breedte civieltechnische projecten op kan pakken. Daarnaast geloven we in de kracht van samenwerking en zijn we ervan overtuigd dat jij je snel thuis zult voelen in onze laagdrempelige organisatie met korte lijntjes!</w:t>
                  </w:r>
                  <w:r>
                    <w:rPr>
                      <w:rFonts w:ascii="arial" w:hAnsi="arial" w:eastAsia="arial" w:cs="arial"/>
                      <w:color w:val="000000"/>
                      <w:position w:val="-2"/>
                      <w:sz w:val="17"/>
                      <w:szCs w:val="17"/>
                    </w:rPr>
                    <w:br/>
                    <w:t xml:space="preserve">Voor meer informatie over de gemeente Someren, klik </w:t>
                  </w:r>
                  <w:hyperlink r:id="rId92416426cc0bd1b79" w:history="1">
                    <w:r>
                      <w:rPr>
                        <w:rFonts w:ascii="arial" w:hAnsi="arial" w:eastAsia="arial" w:cs="arial"/>
                        <w:color w:val="0000CC"/>
                        <w:position w:val="-2"/>
                        <w:sz w:val="17"/>
                        <w:szCs w:val="17"/>
                        <w:u w:val="single"/>
                      </w:rPr>
                      <w:t xml:space="preserve">hier</w:t>
                    </w:r>
                  </w:hyperlink>
                  <w:r>
                    <w:rPr>
                      <w:rFonts w:ascii="arial" w:hAnsi="arial" w:eastAsia="arial" w:cs="arial"/>
                      <w:color w:val="000000"/>
                      <w:position w:val="-2"/>
                      <w:sz w:val="17"/>
                      <w:szCs w:val="17"/>
                    </w:rPr>
                    <w:t xml:space="preserve">. </w:t>
                  </w:r>
                </w:p>
                <w:p>
                  <w:pPr>
                    <w:widowControl w:val="on"/>
                    <w:pBdr/>
                    <w:spacing w:before="165" w:after="165" w:line="273" w:lineRule="auto"/>
                    <w:ind w:left="0" w:right="0"/>
                    <w:jc w:val="left"/>
                    <w:textAlignment w:val="center"/>
                  </w:pPr>
                  <w:r>
                    <w:rPr>
                      <w:rFonts w:ascii="Calibri" w:hAnsi="Calibri" w:eastAsia="Calibri" w:cs="Calibri"/>
                      <w:color w:val="000000"/>
                      <w:position w:val="-3"/>
                      <w:sz w:val="22"/>
                      <w:szCs w:val="22"/>
                    </w:rPr>
                    <w:t xml:space="preserve">Als gemeente krijgen we te maken met grote ontwikkelingen, maatschappelijke opgaven zoals de omgevingswet, duurzaamheid en woningbouw en veranderende overheidstaken. Daarom zijn we ons aan het voorbereiden om hier zo goed en flexibel mogelijk op in te kunnen spelen zodat we met elkaar klaar zijn voor de opgaven die voor ons liggen. Dit doen we samen!</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Arbeidsvoorwaarden</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Werken binnen deze informele organisatie betekent werken in een prettige werksfeer. Daarnaast zijn de arbeidsvoorwaarden goed geregeld: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ontvangt een contract voor 1 jaar met daarna de intentie tot een vast contract.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Afhankelijk van je ervaring krijg je een salaris van maximaal € 4.671,- (schaal 10). De schaalbedragen worden in de nieuwe CAO Gemeenten nog verhoogd, de bedragen worden op korte termijn prijsgegeven.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Daarnaast zijn er uitstekende arbeidsvoorwaarden op het gebied van reiskosten woon-werkverkeer, flexibele werktijden, verlofregelingen en studiefaciliteiten. Ook beschik je als medewerker over een Individueel Keuze Budget van 17,05% van je bruto jaarsalaris. Je beheert dit budget zelf en je kunt er bijvoorbeeld voor kiezen om dit (of een deel hiervan) te laten uitbetalen, in te zetten voor je vitaliteit of er vakantie uren van te kopen.</w:t>
                  </w:r>
                </w:p>
                <w:p>
                  <w:pPr>
                    <w:widowControl w:val="on"/>
                    <w:pBdr/>
                    <w:spacing w:before="165" w:after="165" w:line="273" w:lineRule="auto"/>
                    <w:ind w:left="0" w:right="0"/>
                    <w:jc w:val="left"/>
                    <w:textAlignment w:val="center"/>
                  </w:pPr>
                  <w:r>
                    <w:rPr>
                      <w:rFonts w:ascii="arial" w:hAnsi="arial" w:eastAsia="arial" w:cs="arial"/>
                      <w:b/>
                      <w:bCs/>
                      <w:color w:val="000000"/>
                      <w:position w:val="-2"/>
                      <w:sz w:val="17"/>
                      <w:szCs w:val="17"/>
                    </w:rPr>
                    <w:t xml:space="preserve">Vragen of enthousiast geworden?    </w:t>
                  </w:r>
                  <w:r>
                    <w:rPr>
                      <w:rFonts w:ascii="arial" w:hAnsi="arial" w:eastAsia="arial" w:cs="arial"/>
                      <w:color w:val="000000"/>
                      <w:position w:val="-2"/>
                      <w:sz w:val="17"/>
                      <w:szCs w:val="17"/>
                    </w:rPr>
                    <w:br/>
                    <w:t xml:space="preserve">Voor nadere informatie over deze functie of interesse kan je online solliciteren of contact opnemen met Bram van Glabbeek via bram@regioeffect.nl of 06-51592700 (WhatsApp mag ook). </w:t>
                  </w:r>
                  <w:r>
                    <w:rPr>
                      <w:rFonts w:ascii="arial" w:hAnsi="arial" w:eastAsia="arial" w:cs="arial"/>
                      <w:color w:val="000000"/>
                      <w:position w:val="-2"/>
                      <w:sz w:val="17"/>
                      <w:szCs w:val="17"/>
                    </w:rPr>
                    <w:br/>
                    <w:t xml:space="preserve">Je sollicitatie wordt direct in behandeling genomen en bij positieve beoordeling word je direct uitgenodigd voor een gesprek. </w:t>
                  </w:r>
                  <w:r>
                    <w:rPr>
                      <w:rFonts w:ascii="arial" w:hAnsi="arial" w:eastAsia="arial" w:cs="arial"/>
                      <w:color w:val="000000"/>
                      <w:position w:val="-2"/>
                      <w:sz w:val="17"/>
                      <w:szCs w:val="17"/>
                    </w:rPr>
                    <w:br/>
                    <w:t xml:space="preserve"> </w:t>
                  </w:r>
                </w:p>
              </w:tc>
            </w:tr>
          </w:tbl>
          <w:p/>
        </w:tc>
      </w:tr>
    </w:tbl>
    <w:sectPr xmlns:w="http://schemas.openxmlformats.org/wordprocessingml/2006/main" w:rsidR="00AC197E" w:rsidRPr="00DF064E" w:rsidSect="000F6147">
      <w:pgSz w:w="11906" w:h="16838" w:orient="portrait" w:code="9"/>
      <w:pgMar w:top="1134" w:right="850" w:bottom="1417" w:left="850"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tplc="225628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2615134">
    <w:multiLevelType w:val="hybridMultilevel"/>
    <w:lvl w:ilvl="0" w:tplc="81483050">
      <w:start w:val="1"/>
      <w:numFmt w:val="decimal"/>
      <w:lvlText w:val="%1."/>
      <w:lvlJc w:val="left"/>
      <w:pPr>
        <w:ind w:left="720" w:hanging="360"/>
      </w:pPr>
    </w:lvl>
    <w:lvl w:ilvl="1" w:tplc="81483050" w:tentative="1">
      <w:start w:val="1"/>
      <w:numFmt w:val="lowerLetter"/>
      <w:lvlText w:val="%2."/>
      <w:lvlJc w:val="left"/>
      <w:pPr>
        <w:ind w:left="1440" w:hanging="360"/>
      </w:pPr>
    </w:lvl>
    <w:lvl w:ilvl="2" w:tplc="81483050" w:tentative="1">
      <w:start w:val="1"/>
      <w:numFmt w:val="lowerRoman"/>
      <w:lvlText w:val="%3."/>
      <w:lvlJc w:val="right"/>
      <w:pPr>
        <w:ind w:left="2160" w:hanging="180"/>
      </w:pPr>
    </w:lvl>
    <w:lvl w:ilvl="3" w:tplc="81483050" w:tentative="1">
      <w:start w:val="1"/>
      <w:numFmt w:val="decimal"/>
      <w:lvlText w:val="%4."/>
      <w:lvlJc w:val="left"/>
      <w:pPr>
        <w:ind w:left="2880" w:hanging="360"/>
      </w:pPr>
    </w:lvl>
    <w:lvl w:ilvl="4" w:tplc="81483050" w:tentative="1">
      <w:start w:val="1"/>
      <w:numFmt w:val="lowerLetter"/>
      <w:lvlText w:val="%5."/>
      <w:lvlJc w:val="left"/>
      <w:pPr>
        <w:ind w:left="3600" w:hanging="360"/>
      </w:pPr>
    </w:lvl>
    <w:lvl w:ilvl="5" w:tplc="81483050" w:tentative="1">
      <w:start w:val="1"/>
      <w:numFmt w:val="lowerRoman"/>
      <w:lvlText w:val="%6."/>
      <w:lvlJc w:val="right"/>
      <w:pPr>
        <w:ind w:left="4320" w:hanging="180"/>
      </w:pPr>
    </w:lvl>
    <w:lvl w:ilvl="6" w:tplc="81483050" w:tentative="1">
      <w:start w:val="1"/>
      <w:numFmt w:val="decimal"/>
      <w:lvlText w:val="%7."/>
      <w:lvlJc w:val="left"/>
      <w:pPr>
        <w:ind w:left="5040" w:hanging="360"/>
      </w:pPr>
    </w:lvl>
    <w:lvl w:ilvl="7" w:tplc="81483050" w:tentative="1">
      <w:start w:val="1"/>
      <w:numFmt w:val="lowerLetter"/>
      <w:lvlText w:val="%8."/>
      <w:lvlJc w:val="left"/>
      <w:pPr>
        <w:ind w:left="5760" w:hanging="360"/>
      </w:pPr>
    </w:lvl>
    <w:lvl w:ilvl="8" w:tplc="81483050" w:tentative="1">
      <w:start w:val="1"/>
      <w:numFmt w:val="lowerRoman"/>
      <w:lvlText w:val="%9."/>
      <w:lvlJc w:val="right"/>
      <w:pPr>
        <w:ind w:left="6480" w:hanging="180"/>
      </w:pPr>
    </w:lvl>
  </w:abstractNum>
  <w:abstractNum w:abstractNumId="72615133">
    <w:multiLevelType w:val="hybridMultilevel"/>
    <w:lvl w:ilvl="0" w:tplc="377772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2615133">
    <w:abstractNumId w:val="72615133"/>
  </w:num>
  <w:num w:numId="72615134">
    <w:abstractNumId w:val="72615134"/>
  </w:num>
  <w:num w:numId="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92416426cc0bd1b79" Type="http://schemas.openxmlformats.org/officeDocument/2006/relationships/hyperlink" Target="https://vacatures.werkeninzuidoostbrabant.nl/organisatie/130" TargetMode="External"/><Relationship Id="rId39076426cc0bd1297" Type="http://schemas.openxmlformats.org/officeDocument/2006/relationships/image" Target="media/imgrId39076426cc0bd1297.png"/></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