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6835092" name="name5540663240d69609b"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531663240d69604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Ruimtelijke Ordening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Ruimtelijke Ordening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Een nieuw woonproject in jouw gemeente zien ontstaan en weten dat jij daar een belangrijke rol in hebt gespeeld. Dat is wat je als medewerker ruimtelijke ordening kan bereiken. Als expert op het gebied van gebiedsontwikkeling en planologie begeleid je nieuwe plannen van het eerste idee tot oplevering. En omdat elke aanvraag anders is, is jouw dag dat ook.</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Tussen mensen en plannen.</w:t>
                  </w:r>
                  <w:r>
                    <w:rPr>
                      <w:rFonts w:ascii="arial" w:hAnsi="arial" w:eastAsia="arial" w:cs="arial"/>
                      <w:color w:val="000000"/>
                      <w:position w:val="-2"/>
                      <w:sz w:val="17"/>
                      <w:szCs w:val="17"/>
                    </w:rPr>
                    <w:br/>
                    <w:t xml:space="preserve">Dat is waar je staat. Als medewerker ruimtelijke ordening ben je de brug tussen de burger en hun plannen. Het eerste aanspreekpunt binnen de gemeente. Diverse mensen komen naar jou toe met hun ideeën en plannen. En omdat geen mens hetzelfde is, zijn de aanvragen dat ook nooit. Jij bent daarom goed op de hoogte van de laatste stand van zaken, zoals de nieuwe Omgevingswet.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gebiedsregisseur geef je advies over ruimtelijke ontwikkelingen en coördineer je het proces van beleidsontwikkeling en woningbouwopgaves naar concrete gebieds- en locatie ontwikkelingen. In samenwerking met juridisch adviseurs zorg je ervoor dat de juridische afspraken uit de overeenkomst nauwkeurig worden opgevolgd en bewaak je het kostenoverzicht. </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Concreet ga je je als medewerker ruimtelijke ordening bezig houden met: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over de optimalisatie van beleid en uitvoeringsregels met betrekking tot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Uitvoeren van beleid op het gebied van gebiedsontwikkeling en planologie, inclusief het bewaken van het uitvoeringsproces.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Meedenken over nieuwe werkwijzen en dienstverlening als gevolg van de invoering van de Omgevingswet.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van het college en de raad.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Beoordelen van planologische afwijkingen in omgevingsvergunningen.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Ruimtelijke Ordening</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Omdat je altijd in contact staat met verschillende mensen en partijen (denk hierbij aan collega’s, architectenbureaus en aanvragers) is het belangrijk dat je communicatief sterk bent. Je bent politiek-sensitief en je weet, naast positieve berichten, ook slecht nieuwsgesprekken te voeren. Heb je een goed idee? Dan neem je zelf het initiatief en weet je anderen daarin mee te nemen.</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Verder zien we graag het volgende terug: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relevante werkervaring op het gebied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Affiniteit met binnenstedelijke gebiedsontwikkelingen is een pré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op de hoogte van de geldende juridische aspecten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Medewerker ruimtelijke ordening (stedelijk gebied) is een baan voor 32 tot 36 uur per week,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€ 5.247,- (schaal 10),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weet het zeker, dit is jouw baan. Laat deze kans niet liggen en neem contact op met onze accountmanager Bram van Glabbeek via bram@regioeffect.nl of 06-51592700.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95386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814370">
    <w:multiLevelType w:val="hybridMultilevel"/>
    <w:lvl w:ilvl="0" w:tplc="87152383">
      <w:start w:val="1"/>
      <w:numFmt w:val="decimal"/>
      <w:lvlText w:val="%1."/>
      <w:lvlJc w:val="left"/>
      <w:pPr>
        <w:ind w:left="720" w:hanging="360"/>
      </w:pPr>
    </w:lvl>
    <w:lvl w:ilvl="1" w:tplc="87152383" w:tentative="1">
      <w:start w:val="1"/>
      <w:numFmt w:val="lowerLetter"/>
      <w:lvlText w:val="%2."/>
      <w:lvlJc w:val="left"/>
      <w:pPr>
        <w:ind w:left="1440" w:hanging="360"/>
      </w:pPr>
    </w:lvl>
    <w:lvl w:ilvl="2" w:tplc="87152383" w:tentative="1">
      <w:start w:val="1"/>
      <w:numFmt w:val="lowerRoman"/>
      <w:lvlText w:val="%3."/>
      <w:lvlJc w:val="right"/>
      <w:pPr>
        <w:ind w:left="2160" w:hanging="180"/>
      </w:pPr>
    </w:lvl>
    <w:lvl w:ilvl="3" w:tplc="87152383" w:tentative="1">
      <w:start w:val="1"/>
      <w:numFmt w:val="decimal"/>
      <w:lvlText w:val="%4."/>
      <w:lvlJc w:val="left"/>
      <w:pPr>
        <w:ind w:left="2880" w:hanging="360"/>
      </w:pPr>
    </w:lvl>
    <w:lvl w:ilvl="4" w:tplc="87152383" w:tentative="1">
      <w:start w:val="1"/>
      <w:numFmt w:val="lowerLetter"/>
      <w:lvlText w:val="%5."/>
      <w:lvlJc w:val="left"/>
      <w:pPr>
        <w:ind w:left="3600" w:hanging="360"/>
      </w:pPr>
    </w:lvl>
    <w:lvl w:ilvl="5" w:tplc="87152383" w:tentative="1">
      <w:start w:val="1"/>
      <w:numFmt w:val="lowerRoman"/>
      <w:lvlText w:val="%6."/>
      <w:lvlJc w:val="right"/>
      <w:pPr>
        <w:ind w:left="4320" w:hanging="180"/>
      </w:pPr>
    </w:lvl>
    <w:lvl w:ilvl="6" w:tplc="87152383" w:tentative="1">
      <w:start w:val="1"/>
      <w:numFmt w:val="decimal"/>
      <w:lvlText w:val="%7."/>
      <w:lvlJc w:val="left"/>
      <w:pPr>
        <w:ind w:left="5040" w:hanging="360"/>
      </w:pPr>
    </w:lvl>
    <w:lvl w:ilvl="7" w:tplc="87152383" w:tentative="1">
      <w:start w:val="1"/>
      <w:numFmt w:val="lowerLetter"/>
      <w:lvlText w:val="%8."/>
      <w:lvlJc w:val="left"/>
      <w:pPr>
        <w:ind w:left="5760" w:hanging="360"/>
      </w:pPr>
    </w:lvl>
    <w:lvl w:ilvl="8" w:tplc="87152383" w:tentative="1">
      <w:start w:val="1"/>
      <w:numFmt w:val="lowerRoman"/>
      <w:lvlText w:val="%9."/>
      <w:lvlJc w:val="right"/>
      <w:pPr>
        <w:ind w:left="6480" w:hanging="180"/>
      </w:pPr>
    </w:lvl>
  </w:abstractNum>
  <w:abstractNum w:abstractNumId="52814369">
    <w:multiLevelType w:val="hybridMultilevel"/>
    <w:lvl w:ilvl="0" w:tplc="27688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14369">
    <w:abstractNumId w:val="52814369"/>
  </w:num>
  <w:num w:numId="52814370">
    <w:abstractNumId w:val="52814370"/>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31663240d696046" Type="http://schemas.openxmlformats.org/officeDocument/2006/relationships/image" Target="media/imgrId1531663240d69604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