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9432167" name="name839563ff5c7d4bd9c"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23263ff5c7d4bd5e"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Senior communicatieadviseur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Senior communicatieadviseur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accent ligt op de volgende werkzaamheden: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Woordvoerder/ adviseur voor het college van burgemeester en wethouders.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Coördineren van werkzaamheden binnen het cluster communicatie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van MT en bestuur over politiek gevoelige/belangrijke onderwerpen en de strategische inzet van communicatie en participatie.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Zorgen voor actuele beleids- en sturingsdocumenten en de uitvoering hiervan (communicatiestrategie, communicatievisie, online strategie, communicatiekalender, etc.)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over en uitvoeren van de gemeentelijke crisiscommunicatie.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en ondersteunen van projectleiders bij participatie-initiatieven.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Senior communicatieadviseur</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communicatie-opleiding op minimaal hbo-niveau en minimaal 7 jaar werkervaring, waaronder ten minste een aantal jaren als woordvoerder en coördinator van een communicatieteam. Ervaring bij een overheidsorganisatie is een pre, geen vereiste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een scherp oog voor beeldvorming en een uitstekende politiek-bestuurlijke antenne.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overtuigingskracht en weet op het juiste moment mee te bewegen en tegen te spreken.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kennis van en ervaring met het betrekken van diverse doelgroepen met uiteenlopende belangen.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initiatiefrijk, resultaatgericht en betrekt de actualiteit op je werk en adviezen.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een stevige persoonlijkheid die energie krijgt van samen werken aan oplossingen.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voor je collega’s binnen het cluster communicatie het eerste aanspreekpunt. Je weet welke communicatiewerkzaamheden er moeten gebeuren, zorgt voor beleid- en stuurinstrumenten en coördineert de werkzaamheden binnen het cluster communicatie.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95" w:line="273" w:lineRule="auto"/>
                    <w:ind w:left="0" w:right="0"/>
                    <w:jc w:val="left"/>
                    <w:textAlignment w:val="center"/>
                  </w:pPr>
                  <w:r>
                    <w:rPr>
                      <w:rFonts w:ascii="arial" w:hAnsi="arial" w:eastAsia="arial" w:cs="arial"/>
                      <w:color w:val="000000"/>
                      <w:position w:val="-2"/>
                      <w:sz w:val="17"/>
                      <w:szCs w:val="17"/>
                    </w:rPr>
                    <w:t xml:space="preserve">Senior communicatieadviseur is een uitdagende functie in een dynamische organisatie voor 36 uur per week, waarbij je genoeg mogelijkheden hebt om jezelf te ontplooien. De functie is ingeschaald in schaal 11 (aanloopschaal 10A). Het salaris is afhankelijk van opleiding en ervaring en is minimaal €3.406,- en maximaal €5.372,- bruto per maand bij een 36-urige werkweek.</w:t>
                  </w:r>
                </w:p>
                <w:p>
                  <w:pPr>
                    <w:widowControl w:val="on"/>
                    <w:pBdr/>
                    <w:spacing w:before="165" w:after="195" w:line="273" w:lineRule="auto"/>
                    <w:ind w:left="0" w:right="0"/>
                    <w:jc w:val="left"/>
                    <w:textAlignment w:val="center"/>
                  </w:pPr>
                  <w:r>
                    <w:rPr>
                      <w:rFonts w:ascii="arial" w:hAnsi="arial" w:eastAsia="arial" w:cs="arial"/>
                      <w:color w:val="000000"/>
                      <w:position w:val="-2"/>
                      <w:sz w:val="17"/>
                      <w:szCs w:val="17"/>
                    </w:rPr>
                    <w:t xml:space="preserve">Interesse? Reageer dan online of neem contact op met Monique van Wagenberg via info@regioeffect.nl of 06-13611699.</w:t>
                  </w:r>
                </w:p>
                <w:p>
                  <w:pPr>
                    <w:widowControl w:val="on"/>
                    <w:pBdr/>
                    <w:spacing w:before="165" w:after="19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95" w:line="273" w:lineRule="auto"/>
                    <w:ind w:left="0" w:right="0"/>
                    <w:jc w:val="left"/>
                    <w:textAlignment w:val="center"/>
                  </w:pPr>
                  <w:r>
                    <w:rPr>
                      <w:rFonts w:ascii="arial" w:hAnsi="arial" w:eastAsia="arial" w:cs="arial"/>
                      <w:color w:val="000000"/>
                      <w:position w:val="-2"/>
                      <w:sz w:val="17"/>
                      <w:szCs w:val="17"/>
                    </w:rP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374207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685773">
    <w:multiLevelType w:val="hybridMultilevel"/>
    <w:lvl w:ilvl="0" w:tplc="63060653">
      <w:start w:val="1"/>
      <w:numFmt w:val="decimal"/>
      <w:lvlText w:val="%1."/>
      <w:lvlJc w:val="left"/>
      <w:pPr>
        <w:ind w:left="720" w:hanging="360"/>
      </w:pPr>
    </w:lvl>
    <w:lvl w:ilvl="1" w:tplc="63060653" w:tentative="1">
      <w:start w:val="1"/>
      <w:numFmt w:val="lowerLetter"/>
      <w:lvlText w:val="%2."/>
      <w:lvlJc w:val="left"/>
      <w:pPr>
        <w:ind w:left="1440" w:hanging="360"/>
      </w:pPr>
    </w:lvl>
    <w:lvl w:ilvl="2" w:tplc="63060653" w:tentative="1">
      <w:start w:val="1"/>
      <w:numFmt w:val="lowerRoman"/>
      <w:lvlText w:val="%3."/>
      <w:lvlJc w:val="right"/>
      <w:pPr>
        <w:ind w:left="2160" w:hanging="180"/>
      </w:pPr>
    </w:lvl>
    <w:lvl w:ilvl="3" w:tplc="63060653" w:tentative="1">
      <w:start w:val="1"/>
      <w:numFmt w:val="decimal"/>
      <w:lvlText w:val="%4."/>
      <w:lvlJc w:val="left"/>
      <w:pPr>
        <w:ind w:left="2880" w:hanging="360"/>
      </w:pPr>
    </w:lvl>
    <w:lvl w:ilvl="4" w:tplc="63060653" w:tentative="1">
      <w:start w:val="1"/>
      <w:numFmt w:val="lowerLetter"/>
      <w:lvlText w:val="%5."/>
      <w:lvlJc w:val="left"/>
      <w:pPr>
        <w:ind w:left="3600" w:hanging="360"/>
      </w:pPr>
    </w:lvl>
    <w:lvl w:ilvl="5" w:tplc="63060653" w:tentative="1">
      <w:start w:val="1"/>
      <w:numFmt w:val="lowerRoman"/>
      <w:lvlText w:val="%6."/>
      <w:lvlJc w:val="right"/>
      <w:pPr>
        <w:ind w:left="4320" w:hanging="180"/>
      </w:pPr>
    </w:lvl>
    <w:lvl w:ilvl="6" w:tplc="63060653" w:tentative="1">
      <w:start w:val="1"/>
      <w:numFmt w:val="decimal"/>
      <w:lvlText w:val="%7."/>
      <w:lvlJc w:val="left"/>
      <w:pPr>
        <w:ind w:left="5040" w:hanging="360"/>
      </w:pPr>
    </w:lvl>
    <w:lvl w:ilvl="7" w:tplc="63060653" w:tentative="1">
      <w:start w:val="1"/>
      <w:numFmt w:val="lowerLetter"/>
      <w:lvlText w:val="%8."/>
      <w:lvlJc w:val="left"/>
      <w:pPr>
        <w:ind w:left="5760" w:hanging="360"/>
      </w:pPr>
    </w:lvl>
    <w:lvl w:ilvl="8" w:tplc="63060653" w:tentative="1">
      <w:start w:val="1"/>
      <w:numFmt w:val="lowerRoman"/>
      <w:lvlText w:val="%9."/>
      <w:lvlJc w:val="right"/>
      <w:pPr>
        <w:ind w:left="6480" w:hanging="180"/>
      </w:pPr>
    </w:lvl>
  </w:abstractNum>
  <w:abstractNum w:abstractNumId="23685772">
    <w:multiLevelType w:val="hybridMultilevel"/>
    <w:lvl w:ilvl="0" w:tplc="60655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85772">
    <w:abstractNumId w:val="23685772"/>
  </w:num>
  <w:num w:numId="23685773">
    <w:abstractNumId w:val="23685773"/>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23263ff5c7d4bd5e" Type="http://schemas.openxmlformats.org/officeDocument/2006/relationships/image" Target="media/imgrId723263ff5c7d4bd5e.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