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40088144" name="name481363b472dddd725"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17963b472dddd6e5"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Wijkboa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Wijkboa</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wijkboa ben jij het aanspreekpunt voor de wijk. Daarmee ben je de ogen en oren; het visitekaartje van deze gemeente. </w:t>
                  </w:r>
                  <w:r>
                    <w:rPr>
                      <w:rFonts w:ascii="arial" w:hAnsi="arial" w:eastAsia="arial" w:cs="arial"/>
                      <w:b/>
                      <w:bCs/>
                      <w:color w:val="000000"/>
                      <w:position w:val="-2"/>
                      <w:sz w:val="17"/>
                      <w:szCs w:val="17"/>
                    </w:rPr>
                    <w:t xml:space="preserve">Voor een gemeente in Brabant zoeken wij een wijkboa voor 36 uur per week</w:t>
                  </w:r>
                  <w:r>
                    <w:rPr>
                      <w:rFonts w:ascii="arial" w:hAnsi="arial" w:eastAsia="arial" w:cs="arial"/>
                      <w:color w:val="000000"/>
                      <w:position w:val="-2"/>
                      <w:sz w:val="17"/>
                      <w:szCs w:val="17"/>
                    </w:rPr>
                    <w:t xml:space="preserv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wijkboa ga je net even een stapje verder in de handhavingstaken van een boa. Je kent je wijk, werkt vanuit sturingsinformatie en jouw ervaringen. Je weet wat er speelt en kunt hierdoor afgewogen prioriteiten maken. Je handelt je meldingen af, pakt complexere zaken op. Overlast door jeugd, meldingen van vandalisme, thematische controles op veiligheid en ondersteunen van de politie of een controle op huisvesting bijvoorbeeld, ondersteuning bij controles op ondermijning. Je doel hierbij is om het gedrag van mensen te veranderen. Eerst het gesprek aangaan en pas beboeten als het echt niet anders kan. En dat doe je bijna nooit alleen. De straat opgaan doe je zoveel mogelijk in duo’s. Met wie je ’s ochtends in de auto stapt is vaak een verrassing. Zo leer je al je collega’s goed kennen. Op dagelijkse basis houd jij je bezig met het:</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handhaven van wetten zoals de Algemene Plaatselijke Verordening, de Alcoholwet en de Verordening Fysieke Leefomgeving.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reageren op meldingen vanuit de melddesk.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contact onderhouden met jouw buurt en met externe partners zoals politie, jongerenwerk en woningbouwverenigingen. Je staat ook klaar voor presentatie in bijvoorbeeld wijkraden.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contact onderhouden met collega’s van bijvoorbeeld Openbare Orde en Veiligheid, toezichthouders, juristen en de buitendienst.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toezichthouden op evenementen.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rapporteren van je bevindingen.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Wijkboa</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Alleen samen kom je altijd tot een oplossing. Of dat nou is met een collega, een instantie als jeugdzorg of een bezorgde buurtbewoner. Je hebt overtuigingskracht en laat je niet snel gek maken. Omdat het team stappen zet in zelforganisatie is het belangrijk dat je goed omgaat met vrijheid en je verantwoordelijkheid pakt. Niet wachten tot het werk naar jou komt, maar zelf oppakken. Maar ook je verantwoordelijkheid nemen als je keuzes maakt die anders hadden gekund. Een rakeling maken mag, als je er maar van leert. Ook vind jij het niet erg om ’s avonds en in de weekenden te werken. Dit is immers niet je standaard kantoorbaan! Daarnaast heb je: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5 jaar werkervaring als boa in het toezicht- en handhaving veld.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heb je geen afgerond MBO Handhaving, Toezicht en Veiligheid opleiding? Maar wel de juiste ervaring dan ben je ook welkom.</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rijbewijs B.</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EHBO- en RTGB-diploma of bereidheid om deze te halen.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goede kennis van het Nederlands en je woordje klaar in het Engels.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functie van wijkboa is een baan voor 36 uur per week, daarvoor mag je rekenen op een bruto maandsalaris van maximaal €3.301,-- (schaal 7) op basis van een 36-urige werkweek. Uitzicht op een vast contract na één jaar.</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Reageer dan online voor 17 januari 2023 of neem contact op met Bram van Glabbeek via bram@regioeffect.nl of 06-51592700.</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73948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808800">
    <w:multiLevelType w:val="hybridMultilevel"/>
    <w:lvl w:ilvl="0" w:tplc="57383085">
      <w:start w:val="1"/>
      <w:numFmt w:val="decimal"/>
      <w:lvlText w:val="%1."/>
      <w:lvlJc w:val="left"/>
      <w:pPr>
        <w:ind w:left="720" w:hanging="360"/>
      </w:pPr>
    </w:lvl>
    <w:lvl w:ilvl="1" w:tplc="57383085" w:tentative="1">
      <w:start w:val="1"/>
      <w:numFmt w:val="lowerLetter"/>
      <w:lvlText w:val="%2."/>
      <w:lvlJc w:val="left"/>
      <w:pPr>
        <w:ind w:left="1440" w:hanging="360"/>
      </w:pPr>
    </w:lvl>
    <w:lvl w:ilvl="2" w:tplc="57383085" w:tentative="1">
      <w:start w:val="1"/>
      <w:numFmt w:val="lowerRoman"/>
      <w:lvlText w:val="%3."/>
      <w:lvlJc w:val="right"/>
      <w:pPr>
        <w:ind w:left="2160" w:hanging="180"/>
      </w:pPr>
    </w:lvl>
    <w:lvl w:ilvl="3" w:tplc="57383085" w:tentative="1">
      <w:start w:val="1"/>
      <w:numFmt w:val="decimal"/>
      <w:lvlText w:val="%4."/>
      <w:lvlJc w:val="left"/>
      <w:pPr>
        <w:ind w:left="2880" w:hanging="360"/>
      </w:pPr>
    </w:lvl>
    <w:lvl w:ilvl="4" w:tplc="57383085" w:tentative="1">
      <w:start w:val="1"/>
      <w:numFmt w:val="lowerLetter"/>
      <w:lvlText w:val="%5."/>
      <w:lvlJc w:val="left"/>
      <w:pPr>
        <w:ind w:left="3600" w:hanging="360"/>
      </w:pPr>
    </w:lvl>
    <w:lvl w:ilvl="5" w:tplc="57383085" w:tentative="1">
      <w:start w:val="1"/>
      <w:numFmt w:val="lowerRoman"/>
      <w:lvlText w:val="%6."/>
      <w:lvlJc w:val="right"/>
      <w:pPr>
        <w:ind w:left="4320" w:hanging="180"/>
      </w:pPr>
    </w:lvl>
    <w:lvl w:ilvl="6" w:tplc="57383085" w:tentative="1">
      <w:start w:val="1"/>
      <w:numFmt w:val="decimal"/>
      <w:lvlText w:val="%7."/>
      <w:lvlJc w:val="left"/>
      <w:pPr>
        <w:ind w:left="5040" w:hanging="360"/>
      </w:pPr>
    </w:lvl>
    <w:lvl w:ilvl="7" w:tplc="57383085" w:tentative="1">
      <w:start w:val="1"/>
      <w:numFmt w:val="lowerLetter"/>
      <w:lvlText w:val="%8."/>
      <w:lvlJc w:val="left"/>
      <w:pPr>
        <w:ind w:left="5760" w:hanging="360"/>
      </w:pPr>
    </w:lvl>
    <w:lvl w:ilvl="8" w:tplc="57383085" w:tentative="1">
      <w:start w:val="1"/>
      <w:numFmt w:val="lowerRoman"/>
      <w:lvlText w:val="%9."/>
      <w:lvlJc w:val="right"/>
      <w:pPr>
        <w:ind w:left="6480" w:hanging="180"/>
      </w:pPr>
    </w:lvl>
  </w:abstractNum>
  <w:abstractNum w:abstractNumId="85808799">
    <w:multiLevelType w:val="hybridMultilevel"/>
    <w:lvl w:ilvl="0" w:tplc="15429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08799">
    <w:abstractNumId w:val="85808799"/>
  </w:num>
  <w:num w:numId="85808800">
    <w:abstractNumId w:val="85808800"/>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7963b472dddd6e5" Type="http://schemas.openxmlformats.org/officeDocument/2006/relationships/image" Target="media/imgrId717963b472dddd6e5.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