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5000" w:type="pct"/>
        <w:tblCellSpacing w:w="30" w:type="dxa"/>
        <w:tblInd w:w="168" w:type="dxa"/>
        <w:tblLook w:val="04A0" w:firstRow="1" w:lastRow="0" w:firstColumn="1" w:lastColumn="0" w:noHBand="0" w:noVBand="1"/>
      </w:tblPr>
      <w:tblGrid>
        <w:gridCol w:w="10206"/>
      </w:tblGrid>
      <w:tr w:rsidR="00067C83" w14:paraId="5CBF711C"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067C83" w14:paraId="3858D201" w14:textId="77777777">
              <w:trPr>
                <w:tblCellSpacing w:w="30" w:type="dxa"/>
              </w:trPr>
              <w:tc>
                <w:tcPr>
                  <w:tcW w:w="0" w:type="auto"/>
                  <w:tcMar>
                    <w:top w:w="0" w:type="auto"/>
                    <w:left w:w="0" w:type="auto"/>
                    <w:bottom w:w="0" w:type="auto"/>
                    <w:right w:w="0" w:type="auto"/>
                  </w:tcMar>
                </w:tcPr>
                <w:p w14:paraId="59513738" w14:textId="77777777" w:rsidR="00067C83" w:rsidRDefault="00D90A69">
                  <w:bookmarkStart w:id="0" w:name="_GoBack"/>
                  <w:bookmarkEnd w:id="0"/>
                  <w:r>
                    <w:rPr>
                      <w:noProof/>
                      <w:position w:val="-60"/>
                    </w:rPr>
                    <w:drawing>
                      <wp:inline distT="0" distB="0" distL="0" distR="0" wp14:anchorId="6D7055FB" wp14:editId="099F77CC">
                        <wp:extent cx="2296800" cy="439200"/>
                        <wp:effectExtent l="0" t="0" r="0" b="0"/>
                        <wp:docPr id="59027749" name="name90185cfd6c93d4058"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1BC03909" w14:textId="77777777" w:rsidR="00067C83" w:rsidRDefault="00D90A69">
                  <w:pPr>
                    <w:spacing w:after="0" w:line="240" w:lineRule="auto"/>
                  </w:pPr>
                  <w:r>
                    <w:rPr>
                      <w:rFonts w:ascii="Arial" w:eastAsia="Arial" w:hAnsi="Arial" w:cs="Arial"/>
                      <w:color w:val="000000"/>
                      <w:sz w:val="15"/>
                      <w:szCs w:val="15"/>
                    </w:rPr>
                    <w:t>RegioEffect</w:t>
                  </w:r>
                  <w:r>
                    <w:rPr>
                      <w:rFonts w:ascii="Arial" w:eastAsia="Arial" w:hAnsi="Arial" w:cs="Arial"/>
                      <w:color w:val="000000"/>
                      <w:sz w:val="15"/>
                      <w:szCs w:val="15"/>
                    </w:rPr>
                    <w:br/>
                    <w:t>Binnenweg 7</w:t>
                  </w:r>
                  <w:r>
                    <w:rPr>
                      <w:rFonts w:ascii="Arial" w:eastAsia="Arial" w:hAnsi="Arial" w:cs="Arial"/>
                      <w:color w:val="000000"/>
                      <w:sz w:val="15"/>
                      <w:szCs w:val="15"/>
                    </w:rPr>
                    <w:br/>
                    <w:t>6644 KD, Ewijk</w:t>
                  </w:r>
                  <w:r>
                    <w:rPr>
                      <w:rFonts w:ascii="Arial" w:eastAsia="Arial" w:hAnsi="Arial" w:cs="Arial"/>
                      <w:color w:val="000000"/>
                      <w:sz w:val="15"/>
                      <w:szCs w:val="15"/>
                    </w:rPr>
                    <w:br/>
                    <w:t>info@regioeffect.nl</w:t>
                  </w:r>
                </w:p>
              </w:tc>
            </w:tr>
          </w:tbl>
          <w:p w14:paraId="427D51FF" w14:textId="77777777" w:rsidR="00067C83" w:rsidRDefault="00067C83"/>
        </w:tc>
      </w:tr>
      <w:tr w:rsidR="00067C83" w14:paraId="52C1F9B7"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067C83" w14:paraId="7474E3B3" w14:textId="77777777">
              <w:trPr>
                <w:tblCellSpacing w:w="30" w:type="dxa"/>
              </w:trPr>
              <w:tc>
                <w:tcPr>
                  <w:tcW w:w="0" w:type="auto"/>
                  <w:tcMar>
                    <w:top w:w="0" w:type="auto"/>
                    <w:left w:w="0" w:type="auto"/>
                    <w:bottom w:w="0" w:type="auto"/>
                    <w:right w:w="0" w:type="auto"/>
                  </w:tcMar>
                  <w:vAlign w:val="center"/>
                </w:tcPr>
                <w:p w14:paraId="37633855" w14:textId="77777777" w:rsidR="00067C83" w:rsidRDefault="00D90A69">
                  <w:pPr>
                    <w:spacing w:after="0" w:line="240" w:lineRule="auto"/>
                  </w:pPr>
                  <w:r>
                    <w:rPr>
                      <w:rFonts w:ascii="Arial" w:eastAsia="Arial" w:hAnsi="Arial" w:cs="Arial"/>
                      <w:color w:val="000000"/>
                      <w:position w:val="-2"/>
                      <w:sz w:val="17"/>
                      <w:szCs w:val="17"/>
                    </w:rPr>
                    <w:t>Titel</w:t>
                  </w:r>
                </w:p>
              </w:tc>
            </w:tr>
            <w:tr w:rsidR="00067C83" w14:paraId="7ABB057D" w14:textId="77777777">
              <w:trPr>
                <w:tblCellSpacing w:w="30" w:type="dxa"/>
              </w:trPr>
              <w:tc>
                <w:tcPr>
                  <w:tcW w:w="0" w:type="auto"/>
                  <w:tcMar>
                    <w:top w:w="0" w:type="auto"/>
                    <w:left w:w="0" w:type="auto"/>
                    <w:bottom w:w="0" w:type="auto"/>
                    <w:right w:w="0" w:type="auto"/>
                  </w:tcMar>
                  <w:vAlign w:val="center"/>
                </w:tcPr>
                <w:p w14:paraId="43504D87" w14:textId="77777777" w:rsidR="00067C83" w:rsidRDefault="00D90A69">
                  <w:pPr>
                    <w:spacing w:after="0" w:line="240" w:lineRule="auto"/>
                  </w:pPr>
                  <w:r>
                    <w:rPr>
                      <w:rFonts w:ascii="Arial" w:eastAsia="Arial" w:hAnsi="Arial" w:cs="Arial"/>
                      <w:color w:val="000000"/>
                      <w:position w:val="-2"/>
                      <w:sz w:val="17"/>
                      <w:szCs w:val="17"/>
                    </w:rPr>
                    <w:t>Functioneel applicatiebeheerder</w:t>
                  </w:r>
                </w:p>
              </w:tc>
            </w:tr>
          </w:tbl>
          <w:p w14:paraId="73CE7741" w14:textId="77777777" w:rsidR="00067C83" w:rsidRDefault="00067C83"/>
        </w:tc>
      </w:tr>
      <w:tr w:rsidR="00067C83" w14:paraId="3F80C990"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067C83" w14:paraId="69120C87" w14:textId="77777777">
              <w:trPr>
                <w:tblCellSpacing w:w="30" w:type="dxa"/>
              </w:trPr>
              <w:tc>
                <w:tcPr>
                  <w:tcW w:w="0" w:type="auto"/>
                  <w:tcMar>
                    <w:top w:w="0" w:type="auto"/>
                    <w:left w:w="0" w:type="auto"/>
                    <w:bottom w:w="0" w:type="auto"/>
                    <w:right w:w="0" w:type="auto"/>
                  </w:tcMar>
                  <w:vAlign w:val="center"/>
                </w:tcPr>
                <w:p w14:paraId="7695BA1E" w14:textId="77777777" w:rsidR="00067C83" w:rsidRDefault="00D90A69">
                  <w:pPr>
                    <w:spacing w:after="0" w:line="240" w:lineRule="auto"/>
                  </w:pPr>
                  <w:r>
                    <w:rPr>
                      <w:rFonts w:ascii="Arial" w:eastAsia="Arial" w:hAnsi="Arial" w:cs="Arial"/>
                      <w:color w:val="000000"/>
                      <w:position w:val="-2"/>
                      <w:sz w:val="17"/>
                      <w:szCs w:val="17"/>
                    </w:rPr>
                    <w:t>Lokatie</w:t>
                  </w:r>
                </w:p>
              </w:tc>
            </w:tr>
            <w:tr w:rsidR="00067C83" w14:paraId="2948B0B3" w14:textId="77777777">
              <w:trPr>
                <w:tblCellSpacing w:w="30" w:type="dxa"/>
              </w:trPr>
              <w:tc>
                <w:tcPr>
                  <w:tcW w:w="0" w:type="auto"/>
                  <w:tcMar>
                    <w:top w:w="0" w:type="auto"/>
                    <w:left w:w="0" w:type="auto"/>
                    <w:bottom w:w="0" w:type="auto"/>
                    <w:right w:w="0" w:type="auto"/>
                  </w:tcMar>
                  <w:vAlign w:val="center"/>
                </w:tcPr>
                <w:p w14:paraId="74778C27" w14:textId="77777777" w:rsidR="00067C83" w:rsidRDefault="00D90A69">
                  <w:pPr>
                    <w:spacing w:after="0" w:line="240" w:lineRule="auto"/>
                  </w:pPr>
                  <w:r>
                    <w:rPr>
                      <w:rFonts w:ascii="Arial" w:eastAsia="Arial" w:hAnsi="Arial" w:cs="Arial"/>
                      <w:color w:val="000000"/>
                      <w:position w:val="-2"/>
                      <w:sz w:val="17"/>
                      <w:szCs w:val="17"/>
                    </w:rPr>
                    <w:t>Noord-Brabant</w:t>
                  </w:r>
                </w:p>
              </w:tc>
            </w:tr>
          </w:tbl>
          <w:p w14:paraId="64AF98AB" w14:textId="77777777" w:rsidR="00067C83" w:rsidRDefault="00067C83"/>
        </w:tc>
      </w:tr>
      <w:tr w:rsidR="00067C83" w14:paraId="4D9923D0"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067C83" w14:paraId="7A713094" w14:textId="77777777">
              <w:trPr>
                <w:tblCellSpacing w:w="30" w:type="dxa"/>
              </w:trPr>
              <w:tc>
                <w:tcPr>
                  <w:tcW w:w="0" w:type="auto"/>
                  <w:tcMar>
                    <w:top w:w="0" w:type="auto"/>
                    <w:left w:w="0" w:type="auto"/>
                    <w:bottom w:w="0" w:type="auto"/>
                    <w:right w:w="0" w:type="auto"/>
                  </w:tcMar>
                  <w:vAlign w:val="center"/>
                </w:tcPr>
                <w:p w14:paraId="4AC1734D" w14:textId="77777777" w:rsidR="00067C83" w:rsidRDefault="00D90A69">
                  <w:pPr>
                    <w:spacing w:after="0" w:line="240" w:lineRule="auto"/>
                  </w:pPr>
                  <w:r>
                    <w:rPr>
                      <w:rFonts w:ascii="Arial" w:eastAsia="Arial" w:hAnsi="Arial" w:cs="Arial"/>
                      <w:color w:val="000000"/>
                      <w:position w:val="-2"/>
                      <w:sz w:val="17"/>
                      <w:szCs w:val="17"/>
                    </w:rPr>
                    <w:t>Consultant</w:t>
                  </w:r>
                </w:p>
              </w:tc>
            </w:tr>
            <w:tr w:rsidR="00067C83" w14:paraId="31A893D8" w14:textId="77777777">
              <w:trPr>
                <w:tblCellSpacing w:w="30" w:type="dxa"/>
              </w:trPr>
              <w:tc>
                <w:tcPr>
                  <w:tcW w:w="0" w:type="auto"/>
                  <w:tcMar>
                    <w:top w:w="0" w:type="auto"/>
                    <w:left w:w="0" w:type="auto"/>
                    <w:bottom w:w="0" w:type="auto"/>
                    <w:right w:w="0" w:type="auto"/>
                  </w:tcMar>
                  <w:vAlign w:val="center"/>
                </w:tcPr>
                <w:p w14:paraId="63619546" w14:textId="77777777" w:rsidR="00067C83" w:rsidRDefault="00D90A69">
                  <w:pPr>
                    <w:spacing w:after="0" w:line="240" w:lineRule="auto"/>
                  </w:pPr>
                  <w:r>
                    <w:rPr>
                      <w:rFonts w:ascii="Arial" w:eastAsia="Arial" w:hAnsi="Arial" w:cs="Arial"/>
                      <w:color w:val="000000"/>
                      <w:position w:val="-2"/>
                      <w:sz w:val="17"/>
                      <w:szCs w:val="17"/>
                    </w:rPr>
                    <w:t>Bram van Glabbeek</w:t>
                  </w:r>
                </w:p>
              </w:tc>
            </w:tr>
          </w:tbl>
          <w:p w14:paraId="2B3C9126" w14:textId="77777777" w:rsidR="00067C83" w:rsidRDefault="00067C83"/>
        </w:tc>
      </w:tr>
      <w:tr w:rsidR="00067C83" w14:paraId="54554B92"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067C83" w14:paraId="1D97D9D3" w14:textId="77777777">
              <w:trPr>
                <w:tblCellSpacing w:w="30" w:type="dxa"/>
              </w:trPr>
              <w:tc>
                <w:tcPr>
                  <w:tcW w:w="0" w:type="auto"/>
                  <w:tcMar>
                    <w:top w:w="0" w:type="auto"/>
                    <w:left w:w="0" w:type="auto"/>
                    <w:bottom w:w="0" w:type="auto"/>
                    <w:right w:w="0" w:type="auto"/>
                  </w:tcMar>
                  <w:vAlign w:val="center"/>
                </w:tcPr>
                <w:p w14:paraId="06FFC792" w14:textId="77777777" w:rsidR="00067C83" w:rsidRDefault="00D90A69">
                  <w:pPr>
                    <w:spacing w:after="0" w:line="240" w:lineRule="auto"/>
                  </w:pPr>
                  <w:r>
                    <w:rPr>
                      <w:rFonts w:ascii="Arial" w:eastAsia="Arial" w:hAnsi="Arial" w:cs="Arial"/>
                      <w:color w:val="000000"/>
                      <w:position w:val="-2"/>
                      <w:sz w:val="17"/>
                      <w:szCs w:val="17"/>
                    </w:rPr>
                    <w:t>Functie omschrijving Functioneel applicatiebeheerder</w:t>
                  </w:r>
                </w:p>
              </w:tc>
            </w:tr>
            <w:tr w:rsidR="00067C83" w14:paraId="310132D7" w14:textId="77777777">
              <w:trPr>
                <w:tblCellSpacing w:w="30" w:type="dxa"/>
              </w:trPr>
              <w:tc>
                <w:tcPr>
                  <w:tcW w:w="0" w:type="auto"/>
                  <w:tcMar>
                    <w:top w:w="0" w:type="auto"/>
                    <w:left w:w="0" w:type="auto"/>
                    <w:bottom w:w="0" w:type="auto"/>
                    <w:right w:w="0" w:type="auto"/>
                  </w:tcMar>
                  <w:vAlign w:val="center"/>
                </w:tcPr>
                <w:p w14:paraId="658C2674" w14:textId="77777777" w:rsidR="00067C83" w:rsidRDefault="00D90A69">
                  <w:pPr>
                    <w:spacing w:before="165" w:after="165" w:line="273" w:lineRule="auto"/>
                    <w:textAlignment w:val="center"/>
                  </w:pPr>
                  <w:r>
                    <w:rPr>
                      <w:rFonts w:ascii="Arial" w:eastAsia="Arial" w:hAnsi="Arial" w:cs="Arial"/>
                      <w:color w:val="000000"/>
                      <w:position w:val="-2"/>
                      <w:sz w:val="17"/>
                      <w:szCs w:val="17"/>
                    </w:rPr>
                    <w:t xml:space="preserve">Ben jij een aanpakker, zelfstandig en oplossingsgericht in een uitdagende applicatie omgeving? Voor een relatie in Brabant zoeken wij een </w:t>
                  </w:r>
                  <w:r>
                    <w:rPr>
                      <w:rFonts w:ascii="Arial" w:eastAsia="Arial" w:hAnsi="Arial" w:cs="Arial"/>
                      <w:b/>
                      <w:bCs/>
                      <w:color w:val="000000"/>
                      <w:position w:val="-2"/>
                      <w:sz w:val="17"/>
                      <w:szCs w:val="17"/>
                    </w:rPr>
                    <w:t>functioneel applicatiebeheerder</w:t>
                  </w:r>
                  <w:r>
                    <w:rPr>
                      <w:rFonts w:ascii="Arial" w:eastAsia="Arial" w:hAnsi="Arial" w:cs="Arial"/>
                      <w:color w:val="000000"/>
                      <w:position w:val="-2"/>
                      <w:sz w:val="17"/>
                      <w:szCs w:val="17"/>
                    </w:rPr>
                    <w:t xml:space="preserve"> voor </w:t>
                  </w:r>
                  <w:r>
                    <w:rPr>
                      <w:rFonts w:ascii="Arial" w:eastAsia="Arial" w:hAnsi="Arial" w:cs="Arial"/>
                      <w:b/>
                      <w:bCs/>
                      <w:color w:val="000000"/>
                      <w:position w:val="-2"/>
                      <w:sz w:val="17"/>
                      <w:szCs w:val="17"/>
                    </w:rPr>
                    <w:t>36 uur per week</w:t>
                  </w:r>
                  <w:r>
                    <w:rPr>
                      <w:rFonts w:ascii="Arial" w:eastAsia="Arial" w:hAnsi="Arial" w:cs="Arial"/>
                      <w:color w:val="000000"/>
                      <w:position w:val="-2"/>
                      <w:sz w:val="17"/>
                      <w:szCs w:val="17"/>
                    </w:rPr>
                    <w:t>.</w:t>
                  </w:r>
                </w:p>
                <w:p w14:paraId="4CAC0FD3" w14:textId="77777777" w:rsidR="00067C83" w:rsidRDefault="00D90A69">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Als functi</w:t>
                  </w:r>
                  <w:r>
                    <w:rPr>
                      <w:rFonts w:ascii="Arial" w:eastAsia="Arial" w:hAnsi="Arial" w:cs="Arial"/>
                      <w:color w:val="000000"/>
                      <w:position w:val="-2"/>
                      <w:sz w:val="17"/>
                      <w:szCs w:val="17"/>
                    </w:rPr>
                    <w:t>oneel applicatiebeheerder (Key2 financiën en WBU) denk je mee en adviseer je over de optimalisatie van financiële (administratieve) processen en zorgt dat deze ook toegepast en bewaakt worden.</w:t>
                  </w:r>
                </w:p>
                <w:p w14:paraId="7FE7E9C4" w14:textId="77777777" w:rsidR="00067C83" w:rsidRDefault="00D90A69">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 xml:space="preserve">Je beoordeelt of de applicaties voldoen aan de wensen en eisen </w:t>
                  </w:r>
                  <w:r>
                    <w:rPr>
                      <w:rFonts w:ascii="Arial" w:eastAsia="Arial" w:hAnsi="Arial" w:cs="Arial"/>
                      <w:color w:val="000000"/>
                      <w:position w:val="-2"/>
                      <w:sz w:val="17"/>
                      <w:szCs w:val="17"/>
                    </w:rPr>
                    <w:t>van de organisatie en de gebruiker.</w:t>
                  </w:r>
                </w:p>
                <w:p w14:paraId="7EFFF56B" w14:textId="77777777" w:rsidR="00067C83" w:rsidRDefault="00D90A69">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Ook beheer, test en implementeer je diverse applicaties en zorg je voor het in stand houden van alle koppelingen tussen verschillende applicaties. Op het moment dat er verstoringen of problemen zijn ben jij degene die di</w:t>
                  </w:r>
                  <w:r>
                    <w:rPr>
                      <w:rFonts w:ascii="Arial" w:eastAsia="Arial" w:hAnsi="Arial" w:cs="Arial"/>
                      <w:color w:val="000000"/>
                      <w:position w:val="-2"/>
                      <w:sz w:val="17"/>
                      <w:szCs w:val="17"/>
                    </w:rPr>
                    <w:t>t, samen met het team informatie management, op kan lossen.</w:t>
                  </w:r>
                </w:p>
                <w:p w14:paraId="3C76F565" w14:textId="77777777" w:rsidR="00067C83" w:rsidRDefault="00D90A69">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verzorgt alle communicatie omtrent applicatieontwikkelingen en je bent het aanspreekpunt voor de gebruikers en leveranciers.</w:t>
                  </w:r>
                </w:p>
                <w:p w14:paraId="3AB0F058" w14:textId="77777777" w:rsidR="00067C83" w:rsidRDefault="00D90A69">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neemt deel aan lopende projecten en je bent mede verantwoordelijk</w:t>
                  </w:r>
                  <w:r>
                    <w:rPr>
                      <w:rFonts w:ascii="Arial" w:eastAsia="Arial" w:hAnsi="Arial" w:cs="Arial"/>
                      <w:color w:val="000000"/>
                      <w:position w:val="-2"/>
                      <w:sz w:val="17"/>
                      <w:szCs w:val="17"/>
                    </w:rPr>
                    <w:t xml:space="preserve"> voor een juiste toepassing en controle op de organisatiebrede tijdsregistratie. </w:t>
                  </w:r>
                </w:p>
              </w:tc>
            </w:tr>
          </w:tbl>
          <w:p w14:paraId="160837E7" w14:textId="77777777" w:rsidR="00067C83" w:rsidRDefault="00067C83"/>
        </w:tc>
      </w:tr>
      <w:tr w:rsidR="00067C83" w14:paraId="65C5459A"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067C83" w14:paraId="41888C61" w14:textId="77777777">
              <w:trPr>
                <w:tblCellSpacing w:w="30" w:type="dxa"/>
              </w:trPr>
              <w:tc>
                <w:tcPr>
                  <w:tcW w:w="0" w:type="auto"/>
                  <w:tcMar>
                    <w:top w:w="0" w:type="auto"/>
                    <w:left w:w="0" w:type="auto"/>
                    <w:bottom w:w="0" w:type="auto"/>
                    <w:right w:w="0" w:type="auto"/>
                  </w:tcMar>
                  <w:vAlign w:val="center"/>
                </w:tcPr>
                <w:p w14:paraId="6740F1C9" w14:textId="77777777" w:rsidR="00067C83" w:rsidRDefault="00D90A69">
                  <w:pPr>
                    <w:spacing w:after="0" w:line="240" w:lineRule="auto"/>
                  </w:pPr>
                  <w:r>
                    <w:rPr>
                      <w:rFonts w:ascii="Arial" w:eastAsia="Arial" w:hAnsi="Arial" w:cs="Arial"/>
                      <w:color w:val="000000"/>
                      <w:position w:val="-2"/>
                      <w:sz w:val="17"/>
                      <w:szCs w:val="17"/>
                    </w:rPr>
                    <w:t>Functie eisen Functioneel applicatiebeheerder</w:t>
                  </w:r>
                </w:p>
              </w:tc>
            </w:tr>
            <w:tr w:rsidR="00067C83" w14:paraId="4AE6AC32" w14:textId="77777777">
              <w:trPr>
                <w:tblCellSpacing w:w="30" w:type="dxa"/>
              </w:trPr>
              <w:tc>
                <w:tcPr>
                  <w:tcW w:w="0" w:type="auto"/>
                  <w:tcMar>
                    <w:top w:w="0" w:type="auto"/>
                    <w:left w:w="0" w:type="auto"/>
                    <w:bottom w:w="0" w:type="auto"/>
                    <w:right w:w="0" w:type="auto"/>
                  </w:tcMar>
                  <w:vAlign w:val="center"/>
                </w:tcPr>
                <w:p w14:paraId="2E7E2F58" w14:textId="77777777" w:rsidR="00067C83" w:rsidRDefault="00D90A69">
                  <w:pPr>
                    <w:spacing w:before="165" w:after="165" w:line="273" w:lineRule="auto"/>
                    <w:textAlignment w:val="center"/>
                  </w:pPr>
                  <w:r>
                    <w:rPr>
                      <w:rFonts w:ascii="Arial" w:eastAsia="Arial" w:hAnsi="Arial" w:cs="Arial"/>
                      <w:color w:val="000000"/>
                      <w:position w:val="-2"/>
                      <w:sz w:val="17"/>
                      <w:szCs w:val="17"/>
                    </w:rPr>
                    <w:t>Wat vragen we van je?</w:t>
                  </w:r>
                </w:p>
                <w:p w14:paraId="39EB0F19" w14:textId="77777777" w:rsidR="00067C83" w:rsidRDefault="00D90A69">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Minimaal HBO werk- en denkniveau.</w:t>
                  </w:r>
                </w:p>
                <w:p w14:paraId="09AEFA8B" w14:textId="77777777" w:rsidR="00067C83" w:rsidRDefault="00D90A69">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Minimaal 1 jaar vergelijkbare werkervaring.</w:t>
                  </w:r>
                </w:p>
                <w:p w14:paraId="18CE4C6A" w14:textId="77777777" w:rsidR="00067C83" w:rsidRDefault="00D90A69">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Kennis van financiële processen binnen de overheid.</w:t>
                  </w:r>
                </w:p>
                <w:p w14:paraId="3D562E8A" w14:textId="77777777" w:rsidR="00067C83" w:rsidRDefault="00D90A69">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Goede advies vaardigheden en in staat helder te communiceren met gebruikers, leveranciers en directieleden.</w:t>
                  </w:r>
                </w:p>
                <w:p w14:paraId="2E44282B" w14:textId="77777777" w:rsidR="00067C83" w:rsidRDefault="00D90A69">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Sterk analytisch vermogen.</w:t>
                  </w:r>
                </w:p>
                <w:p w14:paraId="07C5D0C4" w14:textId="77777777" w:rsidR="00067C83" w:rsidRDefault="00D90A69">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 xml:space="preserve">Kennis van Key2Financien </w:t>
                  </w:r>
                  <w:r>
                    <w:rPr>
                      <w:rFonts w:ascii="Arial" w:eastAsia="Arial" w:hAnsi="Arial" w:cs="Arial"/>
                      <w:color w:val="000000"/>
                      <w:position w:val="-2"/>
                      <w:sz w:val="17"/>
                      <w:szCs w:val="17"/>
                    </w:rPr>
                    <w:t>en/of WBU is een grote pré.</w:t>
                  </w:r>
                </w:p>
              </w:tc>
            </w:tr>
          </w:tbl>
          <w:p w14:paraId="0E68CE76" w14:textId="77777777" w:rsidR="00067C83" w:rsidRDefault="00067C83"/>
        </w:tc>
      </w:tr>
      <w:tr w:rsidR="00067C83" w14:paraId="58EDE42D"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067C83" w14:paraId="589DF89D" w14:textId="77777777">
              <w:trPr>
                <w:tblCellSpacing w:w="30" w:type="dxa"/>
              </w:trPr>
              <w:tc>
                <w:tcPr>
                  <w:tcW w:w="0" w:type="auto"/>
                  <w:tcMar>
                    <w:top w:w="0" w:type="auto"/>
                    <w:left w:w="0" w:type="auto"/>
                    <w:bottom w:w="0" w:type="auto"/>
                    <w:right w:w="0" w:type="auto"/>
                  </w:tcMar>
                  <w:vAlign w:val="center"/>
                </w:tcPr>
                <w:p w14:paraId="5C0C22C0" w14:textId="77777777" w:rsidR="00067C83" w:rsidRDefault="00D90A69">
                  <w:pPr>
                    <w:spacing w:after="0" w:line="240" w:lineRule="auto"/>
                  </w:pPr>
                  <w:r>
                    <w:rPr>
                      <w:rFonts w:ascii="Arial" w:eastAsia="Arial" w:hAnsi="Arial" w:cs="Arial"/>
                      <w:color w:val="000000"/>
                      <w:position w:val="-2"/>
                      <w:sz w:val="17"/>
                      <w:szCs w:val="17"/>
                    </w:rPr>
                    <w:t>Arbeidsvoorwaarden</w:t>
                  </w:r>
                </w:p>
              </w:tc>
            </w:tr>
            <w:tr w:rsidR="00067C83" w14:paraId="1C379EDB" w14:textId="77777777">
              <w:trPr>
                <w:tblCellSpacing w:w="30" w:type="dxa"/>
              </w:trPr>
              <w:tc>
                <w:tcPr>
                  <w:tcW w:w="0" w:type="auto"/>
                  <w:tcMar>
                    <w:top w:w="0" w:type="auto"/>
                    <w:left w:w="0" w:type="auto"/>
                    <w:bottom w:w="0" w:type="auto"/>
                    <w:right w:w="0" w:type="auto"/>
                  </w:tcMar>
                  <w:vAlign w:val="center"/>
                </w:tcPr>
                <w:p w14:paraId="3F578935" w14:textId="77777777" w:rsidR="00067C83" w:rsidRDefault="00D90A69">
                  <w:pPr>
                    <w:spacing w:before="165" w:after="165" w:line="273" w:lineRule="auto"/>
                    <w:textAlignment w:val="center"/>
                  </w:pPr>
                  <w:r>
                    <w:rPr>
                      <w:rFonts w:ascii="Arial" w:eastAsia="Arial" w:hAnsi="Arial" w:cs="Arial"/>
                      <w:color w:val="000000"/>
                      <w:position w:val="-2"/>
                      <w:sz w:val="17"/>
                      <w:szCs w:val="17"/>
                    </w:rPr>
                    <w:t>Het salaris is afhankelijk van opleiding en ervaring en bedraagt maximaal € 3.805,- (schaal 9). Het gaat in eerste instantie om een tijdelijke aanstelling voor één jaar in algemene dienst met uitzicht op een vaste aanstelling bij goed functioneren. </w:t>
                  </w:r>
                  <w:r>
                    <w:rPr>
                      <w:rFonts w:ascii="Arial" w:eastAsia="Arial" w:hAnsi="Arial" w:cs="Arial"/>
                      <w:color w:val="000000"/>
                      <w:position w:val="-2"/>
                      <w:sz w:val="17"/>
                      <w:szCs w:val="17"/>
                    </w:rPr>
                    <w:br/>
                  </w:r>
                  <w:r>
                    <w:rPr>
                      <w:rFonts w:ascii="Arial" w:eastAsia="Arial" w:hAnsi="Arial" w:cs="Arial"/>
                      <w:color w:val="000000"/>
                      <w:position w:val="-2"/>
                      <w:sz w:val="17"/>
                      <w:szCs w:val="17"/>
                    </w:rPr>
                    <w:br/>
                    <w:t>Inter</w:t>
                  </w:r>
                  <w:r>
                    <w:rPr>
                      <w:rFonts w:ascii="Arial" w:eastAsia="Arial" w:hAnsi="Arial" w:cs="Arial"/>
                      <w:color w:val="000000"/>
                      <w:position w:val="-2"/>
                      <w:sz w:val="17"/>
                      <w:szCs w:val="17"/>
                    </w:rPr>
                    <w:t>esse in deze vacature? Reageer dan online voor 23 juni 2019 of neem contact op met Bram van Glabbeek via bram@regioeffect.nl of 06-51592700.</w:t>
                  </w:r>
                </w:p>
              </w:tc>
            </w:tr>
          </w:tbl>
          <w:p w14:paraId="1CD600EA" w14:textId="77777777" w:rsidR="00067C83" w:rsidRDefault="00067C83"/>
        </w:tc>
      </w:tr>
    </w:tbl>
    <w:p w14:paraId="39578404" w14:textId="77777777" w:rsidR="00D90A69" w:rsidRDefault="00D90A69"/>
    <w:sectPr w:rsidR="00D90A69"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C9D1" w14:textId="77777777" w:rsidR="00D90A69" w:rsidRDefault="00D90A69" w:rsidP="006E0FDA">
      <w:pPr>
        <w:spacing w:after="0" w:line="240" w:lineRule="auto"/>
      </w:pPr>
      <w:r>
        <w:separator/>
      </w:r>
    </w:p>
  </w:endnote>
  <w:endnote w:type="continuationSeparator" w:id="0">
    <w:p w14:paraId="6D0B3B33" w14:textId="77777777" w:rsidR="00D90A69" w:rsidRDefault="00D90A6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8D861" w14:textId="77777777" w:rsidR="00D90A69" w:rsidRDefault="00D90A69" w:rsidP="006E0FDA">
      <w:pPr>
        <w:spacing w:after="0" w:line="240" w:lineRule="auto"/>
      </w:pPr>
      <w:r>
        <w:separator/>
      </w:r>
    </w:p>
  </w:footnote>
  <w:footnote w:type="continuationSeparator" w:id="0">
    <w:p w14:paraId="02C3C469" w14:textId="77777777" w:rsidR="00D90A69" w:rsidRDefault="00D90A69"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476BF"/>
    <w:multiLevelType w:val="hybridMultilevel"/>
    <w:tmpl w:val="A420D410"/>
    <w:lvl w:ilvl="0" w:tplc="64775735">
      <w:start w:val="1"/>
      <w:numFmt w:val="decimal"/>
      <w:lvlText w:val="%1."/>
      <w:lvlJc w:val="left"/>
      <w:pPr>
        <w:ind w:left="720" w:hanging="360"/>
      </w:pPr>
    </w:lvl>
    <w:lvl w:ilvl="1" w:tplc="64775735" w:tentative="1">
      <w:start w:val="1"/>
      <w:numFmt w:val="lowerLetter"/>
      <w:lvlText w:val="%2."/>
      <w:lvlJc w:val="left"/>
      <w:pPr>
        <w:ind w:left="1440" w:hanging="360"/>
      </w:pPr>
    </w:lvl>
    <w:lvl w:ilvl="2" w:tplc="64775735" w:tentative="1">
      <w:start w:val="1"/>
      <w:numFmt w:val="lowerRoman"/>
      <w:lvlText w:val="%3."/>
      <w:lvlJc w:val="right"/>
      <w:pPr>
        <w:ind w:left="2160" w:hanging="180"/>
      </w:pPr>
    </w:lvl>
    <w:lvl w:ilvl="3" w:tplc="64775735" w:tentative="1">
      <w:start w:val="1"/>
      <w:numFmt w:val="decimal"/>
      <w:lvlText w:val="%4."/>
      <w:lvlJc w:val="left"/>
      <w:pPr>
        <w:ind w:left="2880" w:hanging="360"/>
      </w:pPr>
    </w:lvl>
    <w:lvl w:ilvl="4" w:tplc="64775735" w:tentative="1">
      <w:start w:val="1"/>
      <w:numFmt w:val="lowerLetter"/>
      <w:lvlText w:val="%5."/>
      <w:lvlJc w:val="left"/>
      <w:pPr>
        <w:ind w:left="3600" w:hanging="360"/>
      </w:pPr>
    </w:lvl>
    <w:lvl w:ilvl="5" w:tplc="64775735" w:tentative="1">
      <w:start w:val="1"/>
      <w:numFmt w:val="lowerRoman"/>
      <w:lvlText w:val="%6."/>
      <w:lvlJc w:val="right"/>
      <w:pPr>
        <w:ind w:left="4320" w:hanging="180"/>
      </w:pPr>
    </w:lvl>
    <w:lvl w:ilvl="6" w:tplc="64775735" w:tentative="1">
      <w:start w:val="1"/>
      <w:numFmt w:val="decimal"/>
      <w:lvlText w:val="%7."/>
      <w:lvlJc w:val="left"/>
      <w:pPr>
        <w:ind w:left="5040" w:hanging="360"/>
      </w:pPr>
    </w:lvl>
    <w:lvl w:ilvl="7" w:tplc="64775735" w:tentative="1">
      <w:start w:val="1"/>
      <w:numFmt w:val="lowerLetter"/>
      <w:lvlText w:val="%8."/>
      <w:lvlJc w:val="left"/>
      <w:pPr>
        <w:ind w:left="5760" w:hanging="360"/>
      </w:pPr>
    </w:lvl>
    <w:lvl w:ilvl="8" w:tplc="64775735"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B340C66"/>
    <w:multiLevelType w:val="hybridMultilevel"/>
    <w:tmpl w:val="ADA42022"/>
    <w:lvl w:ilvl="0" w:tplc="771898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C31523"/>
    <w:multiLevelType w:val="hybridMultilevel"/>
    <w:tmpl w:val="48788776"/>
    <w:lvl w:ilvl="0" w:tplc="123961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850366"/>
    <w:multiLevelType w:val="hybridMultilevel"/>
    <w:tmpl w:val="360484CE"/>
    <w:lvl w:ilvl="0" w:tplc="737692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2"/>
  </w:num>
  <w:num w:numId="6">
    <w:abstractNumId w:val="1"/>
  </w:num>
  <w:num w:numId="7">
    <w:abstractNumId w:val="5"/>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67C83"/>
    <w:rsid w:val="000F6147"/>
    <w:rsid w:val="00112029"/>
    <w:rsid w:val="00135412"/>
    <w:rsid w:val="00361FF4"/>
    <w:rsid w:val="003B5299"/>
    <w:rsid w:val="00493A0C"/>
    <w:rsid w:val="004D6B48"/>
    <w:rsid w:val="00531A4E"/>
    <w:rsid w:val="00535F5A"/>
    <w:rsid w:val="00555F58"/>
    <w:rsid w:val="006453D2"/>
    <w:rsid w:val="006E6663"/>
    <w:rsid w:val="008B3AC2"/>
    <w:rsid w:val="008F680D"/>
    <w:rsid w:val="00AC197E"/>
    <w:rsid w:val="00B21D59"/>
    <w:rsid w:val="00BD419F"/>
    <w:rsid w:val="00D90A69"/>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52AC"/>
  <w15:docId w15:val="{0E73ABF0-653F-4531-8295-9D7050EB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8FB0-612D-4C2D-BB65-426D440D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1765</Characters>
  <Application>Microsoft Office Word</Application>
  <DocSecurity>0</DocSecurity>
  <Lines>14</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Anita Peters</cp:lastModifiedBy>
  <cp:revision>2</cp:revision>
  <dcterms:created xsi:type="dcterms:W3CDTF">2019-06-09T20:31:00Z</dcterms:created>
  <dcterms:modified xsi:type="dcterms:W3CDTF">2019-06-09T20:31:00Z</dcterms:modified>
</cp:coreProperties>
</file>